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B1A" w:rsidRPr="00317B1A" w:rsidRDefault="00317B1A" w:rsidP="00317B1A">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17B1A">
        <w:rPr>
          <w:rFonts w:ascii="Times New Roman" w:eastAsia="Times New Roman" w:hAnsi="Times New Roman" w:cs="Times New Roman"/>
          <w:b/>
          <w:sz w:val="28"/>
          <w:szCs w:val="28"/>
          <w:lang w:eastAsia="ru-RU"/>
        </w:rPr>
        <w:t>ФИЛИАЛ ГОСУДАРСТВЕННОГО АВТОНОМНОГО ПРОФЕССИОНАЛЬНОГО ОБРАЗОВАТЕЛЬНОГО УЧРЕЖДЕНИЯ МУРМАНСКОЙ ОБЛАСТИ</w:t>
      </w:r>
    </w:p>
    <w:p w:rsidR="00317B1A" w:rsidRDefault="00317B1A" w:rsidP="00317B1A">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17B1A">
        <w:rPr>
          <w:rFonts w:ascii="Times New Roman" w:eastAsia="Times New Roman" w:hAnsi="Times New Roman" w:cs="Times New Roman"/>
          <w:b/>
          <w:sz w:val="28"/>
          <w:szCs w:val="28"/>
          <w:lang w:eastAsia="ru-RU"/>
        </w:rPr>
        <w:t xml:space="preserve">«МУРМАНСКИЙ СТРОИТЕЛЬНЫЙ КОЛЛЕДЖ ИМЕНИ </w:t>
      </w:r>
    </w:p>
    <w:p w:rsidR="00317B1A" w:rsidRPr="00317B1A" w:rsidRDefault="00317B1A" w:rsidP="00317B1A">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17B1A">
        <w:rPr>
          <w:rFonts w:ascii="Times New Roman" w:eastAsia="Times New Roman" w:hAnsi="Times New Roman" w:cs="Times New Roman"/>
          <w:b/>
          <w:sz w:val="28"/>
          <w:szCs w:val="28"/>
          <w:lang w:eastAsia="ru-RU"/>
        </w:rPr>
        <w:t>Н.Е. МОМОТА» ЗАТО АЛЕКСАНДРОВСК</w:t>
      </w:r>
    </w:p>
    <w:p w:rsidR="00B42D1D" w:rsidRPr="00117309" w:rsidRDefault="00B42D1D" w:rsidP="00B42D1D">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42D1D" w:rsidRPr="00117309" w:rsidRDefault="00B42D1D" w:rsidP="00B42D1D">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rPr>
          <w:rFonts w:ascii="Times New Roman" w:eastAsia="Times New Roman" w:hAnsi="Times New Roman" w:cs="Times New Roman"/>
          <w:b/>
          <w:caps/>
          <w:sz w:val="28"/>
          <w:szCs w:val="28"/>
          <w:lang w:eastAsia="ru-RU"/>
        </w:rPr>
      </w:pPr>
    </w:p>
    <w:p w:rsidR="00B42D1D" w:rsidRPr="00117309" w:rsidRDefault="00B42D1D" w:rsidP="00B42D1D">
      <w:pPr>
        <w:spacing w:after="0" w:line="240" w:lineRule="auto"/>
        <w:ind w:left="284"/>
        <w:rPr>
          <w:rFonts w:ascii="Times New Roman" w:eastAsia="Times New Roman" w:hAnsi="Times New Roman" w:cs="Times New Roman"/>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1404B" w:rsidRPr="00117309" w:rsidRDefault="00B1404B"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117309">
        <w:rPr>
          <w:rFonts w:ascii="Times New Roman" w:eastAsia="Times New Roman" w:hAnsi="Times New Roman" w:cs="Times New Roman"/>
          <w:b/>
          <w:sz w:val="28"/>
          <w:szCs w:val="28"/>
          <w:lang w:eastAsia="ru-RU"/>
        </w:rPr>
        <w:t>Методические указания</w:t>
      </w: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117309">
        <w:rPr>
          <w:rFonts w:ascii="Times New Roman" w:eastAsia="Times New Roman" w:hAnsi="Times New Roman" w:cs="Times New Roman"/>
          <w:b/>
          <w:sz w:val="28"/>
          <w:szCs w:val="28"/>
          <w:lang w:eastAsia="ru-RU"/>
        </w:rPr>
        <w:t xml:space="preserve">к выполнению </w:t>
      </w:r>
      <w:r>
        <w:rPr>
          <w:rFonts w:ascii="Times New Roman" w:eastAsia="Times New Roman" w:hAnsi="Times New Roman" w:cs="Times New Roman"/>
          <w:b/>
          <w:sz w:val="28"/>
          <w:szCs w:val="28"/>
          <w:lang w:eastAsia="ru-RU"/>
        </w:rPr>
        <w:t>практических</w:t>
      </w:r>
      <w:r w:rsidRPr="00117309">
        <w:rPr>
          <w:rFonts w:ascii="Times New Roman" w:eastAsia="Times New Roman" w:hAnsi="Times New Roman" w:cs="Times New Roman"/>
          <w:b/>
          <w:sz w:val="28"/>
          <w:szCs w:val="28"/>
          <w:lang w:eastAsia="ru-RU"/>
        </w:rPr>
        <w:t xml:space="preserve"> работ</w:t>
      </w:r>
    </w:p>
    <w:p w:rsidR="00B1404B" w:rsidRPr="00B1404B" w:rsidRDefault="00B1404B" w:rsidP="00B1404B">
      <w:pPr>
        <w:jc w:val="center"/>
        <w:rPr>
          <w:rFonts w:ascii="Times New Roman" w:eastAsia="Times New Roman" w:hAnsi="Times New Roman" w:cs="Times New Roman"/>
          <w:b/>
          <w:bCs/>
          <w:sz w:val="28"/>
          <w:szCs w:val="28"/>
        </w:rPr>
      </w:pPr>
      <w:r w:rsidRPr="00B1404B">
        <w:rPr>
          <w:rFonts w:ascii="Times New Roman" w:eastAsia="Times New Roman" w:hAnsi="Times New Roman" w:cs="Times New Roman"/>
          <w:b/>
          <w:bCs/>
          <w:sz w:val="28"/>
          <w:szCs w:val="28"/>
        </w:rPr>
        <w:t>по ОП.01 Основы микробиологии, физиологии питания, санитарии и гигиены</w:t>
      </w:r>
    </w:p>
    <w:p w:rsidR="00B1404B" w:rsidRDefault="00B1404B" w:rsidP="00B1404B">
      <w:pPr>
        <w:jc w:val="center"/>
        <w:rPr>
          <w:rFonts w:ascii="Times New Roman" w:eastAsia="Times New Roman" w:hAnsi="Times New Roman" w:cs="Times New Roman"/>
          <w:b/>
          <w:bCs/>
          <w:sz w:val="28"/>
          <w:szCs w:val="28"/>
        </w:rPr>
      </w:pPr>
    </w:p>
    <w:p w:rsidR="00B1404B" w:rsidRDefault="00B1404B" w:rsidP="00B1404B">
      <w:pPr>
        <w:jc w:val="center"/>
        <w:rPr>
          <w:rFonts w:ascii="Times New Roman" w:eastAsia="Times New Roman" w:hAnsi="Times New Roman" w:cs="Times New Roman"/>
          <w:b/>
          <w:bCs/>
          <w:sz w:val="28"/>
          <w:szCs w:val="28"/>
        </w:rPr>
      </w:pPr>
    </w:p>
    <w:p w:rsidR="00B1404B" w:rsidRDefault="00B1404B" w:rsidP="00B1404B">
      <w:pPr>
        <w:jc w:val="center"/>
        <w:rPr>
          <w:rFonts w:ascii="Times New Roman" w:eastAsia="Times New Roman" w:hAnsi="Times New Roman" w:cs="Times New Roman"/>
          <w:b/>
          <w:bCs/>
          <w:sz w:val="28"/>
          <w:szCs w:val="28"/>
        </w:rPr>
      </w:pPr>
    </w:p>
    <w:p w:rsidR="00B1404B" w:rsidRDefault="00B1404B" w:rsidP="00B1404B">
      <w:pPr>
        <w:jc w:val="center"/>
        <w:rPr>
          <w:rFonts w:ascii="Times New Roman" w:eastAsia="Times New Roman" w:hAnsi="Times New Roman" w:cs="Times New Roman"/>
          <w:b/>
          <w:bCs/>
          <w:sz w:val="28"/>
          <w:szCs w:val="28"/>
        </w:rPr>
      </w:pPr>
    </w:p>
    <w:p w:rsidR="00B1404B" w:rsidRPr="00B1404B" w:rsidRDefault="00B1404B" w:rsidP="00B1404B">
      <w:pPr>
        <w:jc w:val="center"/>
        <w:rPr>
          <w:rFonts w:ascii="Times New Roman" w:eastAsia="Times New Roman" w:hAnsi="Times New Roman" w:cs="Times New Roman"/>
          <w:b/>
          <w:bCs/>
          <w:sz w:val="28"/>
          <w:szCs w:val="28"/>
        </w:rPr>
      </w:pPr>
      <w:r w:rsidRPr="00B1404B">
        <w:rPr>
          <w:rFonts w:ascii="Times New Roman" w:eastAsia="Times New Roman" w:hAnsi="Times New Roman" w:cs="Times New Roman"/>
          <w:b/>
          <w:bCs/>
          <w:sz w:val="28"/>
          <w:szCs w:val="28"/>
        </w:rPr>
        <w:t xml:space="preserve"> </w:t>
      </w:r>
    </w:p>
    <w:p w:rsidR="00B1404B" w:rsidRPr="00B1404B" w:rsidRDefault="00B1404B" w:rsidP="00B1404B">
      <w:pPr>
        <w:jc w:val="center"/>
        <w:rPr>
          <w:rFonts w:ascii="Times New Roman" w:eastAsia="Times New Roman" w:hAnsi="Times New Roman" w:cs="Times New Roman"/>
          <w:b/>
          <w:bCs/>
          <w:sz w:val="28"/>
          <w:szCs w:val="28"/>
        </w:rPr>
      </w:pPr>
    </w:p>
    <w:p w:rsidR="00B1404B" w:rsidRPr="00B1404B" w:rsidRDefault="00B1404B" w:rsidP="00B1404B">
      <w:pPr>
        <w:jc w:val="center"/>
        <w:rPr>
          <w:rFonts w:ascii="Times New Roman" w:eastAsia="Times New Roman" w:hAnsi="Times New Roman" w:cs="Times New Roman"/>
          <w:bCs/>
          <w:sz w:val="28"/>
          <w:szCs w:val="28"/>
        </w:rPr>
      </w:pPr>
      <w:r w:rsidRPr="00B1404B">
        <w:rPr>
          <w:rFonts w:ascii="Times New Roman" w:eastAsia="Times New Roman" w:hAnsi="Times New Roman" w:cs="Times New Roman"/>
          <w:bCs/>
          <w:sz w:val="28"/>
          <w:szCs w:val="28"/>
        </w:rPr>
        <w:t>для профессии</w:t>
      </w:r>
    </w:p>
    <w:p w:rsidR="00B1404B" w:rsidRPr="00B1404B" w:rsidRDefault="00B1404B" w:rsidP="00B1404B">
      <w:pPr>
        <w:jc w:val="center"/>
        <w:rPr>
          <w:rFonts w:ascii="Times New Roman" w:eastAsia="Times New Roman" w:hAnsi="Times New Roman" w:cs="Times New Roman"/>
          <w:bCs/>
          <w:sz w:val="28"/>
          <w:szCs w:val="28"/>
        </w:rPr>
      </w:pPr>
      <w:r w:rsidRPr="00B1404B">
        <w:rPr>
          <w:rFonts w:ascii="Times New Roman" w:eastAsia="Times New Roman" w:hAnsi="Times New Roman" w:cs="Times New Roman"/>
          <w:bCs/>
          <w:sz w:val="28"/>
          <w:szCs w:val="28"/>
        </w:rPr>
        <w:t xml:space="preserve"> 43.01.09 Повар, кондитер</w:t>
      </w:r>
    </w:p>
    <w:p w:rsidR="00B1404B" w:rsidRPr="00B1404B" w:rsidRDefault="00B1404B" w:rsidP="00B1404B">
      <w:pPr>
        <w:jc w:val="center"/>
        <w:rPr>
          <w:rFonts w:ascii="Calibri" w:eastAsia="Calibri" w:hAnsi="Calibri" w:cs="Times New Roman"/>
        </w:rPr>
      </w:pPr>
      <w:r w:rsidRPr="00B1404B">
        <w:rPr>
          <w:rFonts w:ascii="Times New Roman" w:eastAsia="Times New Roman" w:hAnsi="Times New Roman" w:cs="Times New Roman"/>
          <w:sz w:val="28"/>
          <w:szCs w:val="28"/>
        </w:rPr>
        <w:t xml:space="preserve"> </w:t>
      </w:r>
    </w:p>
    <w:p w:rsidR="00B1404B" w:rsidRPr="00B1404B" w:rsidRDefault="00B1404B" w:rsidP="00B1404B">
      <w:pPr>
        <w:jc w:val="center"/>
        <w:rPr>
          <w:rFonts w:ascii="Calibri" w:eastAsia="Calibri" w:hAnsi="Calibri" w:cs="Times New Roman"/>
        </w:rPr>
      </w:pPr>
      <w:r w:rsidRPr="00B1404B">
        <w:rPr>
          <w:rFonts w:ascii="Times New Roman" w:eastAsia="Times New Roman" w:hAnsi="Times New Roman" w:cs="Times New Roman"/>
          <w:sz w:val="28"/>
          <w:szCs w:val="28"/>
        </w:rPr>
        <w:t xml:space="preserve"> </w:t>
      </w:r>
    </w:p>
    <w:p w:rsidR="00B1404B" w:rsidRPr="00B1404B" w:rsidRDefault="00B1404B" w:rsidP="00B1404B">
      <w:pPr>
        <w:jc w:val="center"/>
        <w:rPr>
          <w:rFonts w:ascii="Calibri" w:eastAsia="Calibri" w:hAnsi="Calibri" w:cs="Times New Roman"/>
        </w:rPr>
      </w:pPr>
    </w:p>
    <w:p w:rsidR="00B1404B" w:rsidRDefault="00B1404B" w:rsidP="00B1404B">
      <w:pPr>
        <w:jc w:val="center"/>
        <w:rPr>
          <w:rFonts w:ascii="Times New Roman" w:eastAsia="Times New Roman" w:hAnsi="Times New Roman" w:cs="Times New Roman"/>
          <w:sz w:val="28"/>
          <w:szCs w:val="28"/>
        </w:rPr>
      </w:pPr>
      <w:r w:rsidRPr="00B1404B">
        <w:rPr>
          <w:rFonts w:ascii="Times New Roman" w:eastAsia="Times New Roman" w:hAnsi="Times New Roman" w:cs="Times New Roman"/>
          <w:sz w:val="28"/>
          <w:szCs w:val="28"/>
        </w:rPr>
        <w:t>20</w:t>
      </w:r>
      <w:r w:rsidR="00317B1A">
        <w:rPr>
          <w:rFonts w:ascii="Times New Roman" w:eastAsia="Times New Roman" w:hAnsi="Times New Roman" w:cs="Times New Roman"/>
          <w:sz w:val="28"/>
          <w:szCs w:val="28"/>
        </w:rPr>
        <w:t>22</w:t>
      </w:r>
      <w:r w:rsidRPr="00B1404B">
        <w:rPr>
          <w:rFonts w:ascii="Times New Roman" w:eastAsia="Times New Roman" w:hAnsi="Times New Roman" w:cs="Times New Roman"/>
          <w:sz w:val="28"/>
          <w:szCs w:val="28"/>
        </w:rPr>
        <w:t xml:space="preserve"> г.</w:t>
      </w:r>
      <w:r>
        <w:rPr>
          <w:rFonts w:ascii="Times New Roman" w:eastAsia="Times New Roman" w:hAnsi="Times New Roman" w:cs="Times New Roman"/>
          <w:sz w:val="28"/>
          <w:szCs w:val="28"/>
        </w:rPr>
        <w:br w:type="page"/>
      </w:r>
    </w:p>
    <w:p w:rsidR="00B1404B" w:rsidRPr="00B1404B" w:rsidRDefault="00B1404B" w:rsidP="00B1404B">
      <w:pPr>
        <w:ind w:firstLine="567"/>
        <w:jc w:val="both"/>
        <w:rPr>
          <w:rFonts w:ascii="Calibri" w:eastAsia="Calibri" w:hAnsi="Calibri" w:cs="Times New Roman"/>
        </w:rPr>
      </w:pPr>
      <w:r w:rsidRPr="00B1404B">
        <w:rPr>
          <w:rFonts w:ascii="Times New Roman" w:eastAsia="Times New Roman" w:hAnsi="Times New Roman" w:cs="Times New Roman"/>
          <w:sz w:val="28"/>
          <w:szCs w:val="28"/>
        </w:rPr>
        <w:lastRenderedPageBreak/>
        <w:t>Методические указания</w:t>
      </w:r>
      <w:r w:rsidRPr="00B1404B">
        <w:rPr>
          <w:rFonts w:ascii="Times New Roman" w:eastAsia="Times New Roman" w:hAnsi="Times New Roman" w:cs="Times New Roman"/>
          <w:caps/>
          <w:sz w:val="28"/>
          <w:szCs w:val="28"/>
        </w:rPr>
        <w:t xml:space="preserve"> </w:t>
      </w:r>
      <w:r w:rsidRPr="00B1404B">
        <w:rPr>
          <w:rFonts w:ascii="Times New Roman" w:eastAsia="Times New Roman" w:hAnsi="Times New Roman" w:cs="Times New Roman"/>
          <w:sz w:val="28"/>
          <w:szCs w:val="28"/>
        </w:rPr>
        <w:t>разработаны на основе рабочей программы ОП.01 Основы микробиологии, физиологии питания, санитарии и гигиены по профессии 43.01.09 Повар, кондитер.</w:t>
      </w:r>
    </w:p>
    <w:p w:rsidR="00B1404B" w:rsidRPr="00B1404B" w:rsidRDefault="00B1404B" w:rsidP="00B1404B">
      <w:pPr>
        <w:ind w:firstLine="720"/>
        <w:rPr>
          <w:rFonts w:ascii="Calibri" w:eastAsia="Calibri" w:hAnsi="Calibri" w:cs="Times New Roman"/>
        </w:rPr>
      </w:pPr>
      <w:r w:rsidRPr="00B1404B">
        <w:rPr>
          <w:rFonts w:ascii="Times New Roman" w:eastAsia="Times New Roman" w:hAnsi="Times New Roman" w:cs="Times New Roman"/>
          <w:i/>
          <w:iCs/>
          <w:sz w:val="28"/>
          <w:szCs w:val="28"/>
          <w:vertAlign w:val="superscript"/>
        </w:rPr>
        <w:t xml:space="preserve"> </w:t>
      </w:r>
    </w:p>
    <w:p w:rsidR="00B1404B" w:rsidRPr="00B1404B" w:rsidRDefault="00B1404B" w:rsidP="00317B1A">
      <w:pPr>
        <w:ind w:firstLine="567"/>
        <w:jc w:val="both"/>
        <w:rPr>
          <w:rFonts w:ascii="Calibri" w:eastAsia="Calibri" w:hAnsi="Calibri" w:cs="Times New Roman"/>
        </w:rPr>
      </w:pPr>
      <w:r w:rsidRPr="00B1404B">
        <w:rPr>
          <w:rFonts w:ascii="Times New Roman" w:eastAsia="Times New Roman" w:hAnsi="Times New Roman" w:cs="Times New Roman"/>
          <w:sz w:val="28"/>
          <w:szCs w:val="28"/>
        </w:rPr>
        <w:t xml:space="preserve">Организация-разработчик: </w:t>
      </w:r>
      <w:r w:rsidR="00317B1A" w:rsidRPr="00317B1A">
        <w:rPr>
          <w:rFonts w:ascii="Times New Roman" w:eastAsia="Times New Roman" w:hAnsi="Times New Roman" w:cs="Times New Roman"/>
          <w:sz w:val="28"/>
          <w:szCs w:val="28"/>
        </w:rPr>
        <w:t>ФИЛИАЛ ГОСУДАРСТВЕННОГО АВТОНОМНОГО ПРОФЕССИОНАЛЬНОГО ОБРАЗОВАТЕЛЬНОГО УЧРЕЖДЕНИЯ МУРМАНСКОЙ ОБЛАСТИ</w:t>
      </w:r>
      <w:r w:rsidR="00317B1A">
        <w:rPr>
          <w:rFonts w:ascii="Times New Roman" w:eastAsia="Times New Roman" w:hAnsi="Times New Roman" w:cs="Times New Roman"/>
          <w:sz w:val="28"/>
          <w:szCs w:val="28"/>
        </w:rPr>
        <w:t xml:space="preserve"> </w:t>
      </w:r>
      <w:r w:rsidR="00317B1A" w:rsidRPr="00317B1A">
        <w:rPr>
          <w:rFonts w:ascii="Times New Roman" w:eastAsia="Times New Roman" w:hAnsi="Times New Roman" w:cs="Times New Roman"/>
          <w:sz w:val="28"/>
          <w:szCs w:val="28"/>
        </w:rPr>
        <w:t>«МУРМАНСКИЙ СТРОИТЕЛЬНЫЙ КОЛЛЕДЖ ИМЕНИ Н.Е. МОМОТА» ЗАТО АЛЕКСАНДРОВСК</w:t>
      </w:r>
      <w:r w:rsidRPr="00B1404B">
        <w:rPr>
          <w:rFonts w:ascii="Times New Roman" w:eastAsia="Times New Roman" w:hAnsi="Times New Roman" w:cs="Times New Roman"/>
          <w:sz w:val="28"/>
          <w:szCs w:val="28"/>
        </w:rPr>
        <w:t xml:space="preserve"> </w:t>
      </w:r>
    </w:p>
    <w:p w:rsidR="00317B1A" w:rsidRDefault="00317B1A" w:rsidP="00B1404B">
      <w:pPr>
        <w:jc w:val="both"/>
        <w:rPr>
          <w:rFonts w:ascii="Times New Roman" w:eastAsia="Times New Roman" w:hAnsi="Times New Roman" w:cs="Times New Roman"/>
          <w:sz w:val="28"/>
          <w:szCs w:val="28"/>
        </w:rPr>
      </w:pP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Разработчики:</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 xml:space="preserve"> </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Лобода Е.А., преподаватель.</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vertAlign w:val="superscript"/>
        </w:rPr>
        <w:t xml:space="preserve"> </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vertAlign w:val="superscript"/>
        </w:rPr>
        <w:t xml:space="preserve"> </w:t>
      </w:r>
    </w:p>
    <w:p w:rsidR="00B1404B" w:rsidRPr="00B1404B" w:rsidRDefault="00B1404B" w:rsidP="00B1404B">
      <w:pPr>
        <w:jc w:val="both"/>
        <w:rPr>
          <w:rFonts w:ascii="Calibri" w:eastAsia="Calibri" w:hAnsi="Calibri" w:cs="Times New Roman"/>
        </w:rPr>
      </w:pPr>
      <w:bookmarkStart w:id="0" w:name="_GoBack"/>
      <w:bookmarkEnd w:id="0"/>
    </w:p>
    <w:p w:rsidR="00B42D1D" w:rsidRDefault="00B42D1D" w:rsidP="00B42D1D">
      <w:pP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br w:type="page"/>
      </w:r>
    </w:p>
    <w:p w:rsidR="00B42D1D" w:rsidRDefault="00B42D1D" w:rsidP="00B42D1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Пояснительная записка</w:t>
      </w:r>
    </w:p>
    <w:p w:rsidR="00B42D1D" w:rsidRDefault="00B1404B" w:rsidP="00B1404B">
      <w:pPr>
        <w:pStyle w:val="a5"/>
        <w:tabs>
          <w:tab w:val="num" w:pos="0"/>
        </w:tabs>
        <w:spacing w:line="276" w:lineRule="auto"/>
        <w:ind w:firstLine="426"/>
        <w:jc w:val="both"/>
        <w:outlineLvl w:val="0"/>
        <w:rPr>
          <w:b/>
          <w:color w:val="000000" w:themeColor="text1"/>
          <w:szCs w:val="28"/>
        </w:rPr>
      </w:pPr>
      <w:r w:rsidRPr="00B1404B">
        <w:rPr>
          <w:szCs w:val="28"/>
          <w:lang w:eastAsia="en-US"/>
        </w:rPr>
        <w:t>По учебному плану в соответствии с рабочей программой - объе</w:t>
      </w:r>
      <w:r w:rsidR="00C05B9D">
        <w:rPr>
          <w:szCs w:val="28"/>
          <w:lang w:eastAsia="en-US"/>
        </w:rPr>
        <w:t xml:space="preserve">м образовательной программы - </w:t>
      </w:r>
      <w:r w:rsidR="003A008D">
        <w:rPr>
          <w:szCs w:val="28"/>
          <w:lang w:eastAsia="en-US"/>
        </w:rPr>
        <w:t>55</w:t>
      </w:r>
      <w:r w:rsidRPr="00B1404B">
        <w:rPr>
          <w:szCs w:val="28"/>
          <w:lang w:eastAsia="en-US"/>
        </w:rPr>
        <w:t xml:space="preserve"> часов</w:t>
      </w:r>
      <w:r w:rsidR="00B42D1D" w:rsidRPr="00FC469D">
        <w:rPr>
          <w:rFonts w:eastAsia="Calibri"/>
          <w:szCs w:val="28"/>
        </w:rPr>
        <w:t>, из них практических за</w:t>
      </w:r>
      <w:r w:rsidR="00B42D1D">
        <w:rPr>
          <w:rFonts w:eastAsia="Calibri"/>
          <w:szCs w:val="28"/>
        </w:rPr>
        <w:t>нятий – 24</w:t>
      </w:r>
      <w:r w:rsidR="00B42D1D" w:rsidRPr="00FC469D">
        <w:rPr>
          <w:rFonts w:eastAsia="Calibri"/>
          <w:szCs w:val="28"/>
        </w:rPr>
        <w:t xml:space="preserve"> час</w:t>
      </w:r>
      <w:r w:rsidR="00B42D1D">
        <w:rPr>
          <w:rFonts w:eastAsia="Calibri"/>
          <w:szCs w:val="28"/>
        </w:rPr>
        <w:t>а</w:t>
      </w:r>
      <w:r w:rsidR="00B42D1D" w:rsidRPr="00FC469D">
        <w:rPr>
          <w:rFonts w:eastAsia="Calibri"/>
          <w:szCs w:val="28"/>
        </w:rPr>
        <w:t xml:space="preserve">. В методические указания включены </w:t>
      </w:r>
      <w:r w:rsidR="00B42D1D">
        <w:rPr>
          <w:rFonts w:eastAsia="Calibri"/>
          <w:szCs w:val="28"/>
        </w:rPr>
        <w:t>1</w:t>
      </w:r>
      <w:r w:rsidR="003A008D">
        <w:rPr>
          <w:rFonts w:eastAsia="Calibri"/>
          <w:szCs w:val="28"/>
        </w:rPr>
        <w:t>1</w:t>
      </w:r>
      <w:r w:rsidR="00B42D1D" w:rsidRPr="00FC469D">
        <w:rPr>
          <w:rFonts w:eastAsia="Calibri"/>
          <w:szCs w:val="28"/>
        </w:rPr>
        <w:t xml:space="preserve"> практически</w:t>
      </w:r>
      <w:r w:rsidR="00B42D1D">
        <w:rPr>
          <w:rFonts w:eastAsia="Calibri"/>
          <w:szCs w:val="28"/>
        </w:rPr>
        <w:t>х</w:t>
      </w:r>
      <w:r w:rsidR="00B42D1D" w:rsidRPr="00FC469D">
        <w:rPr>
          <w:rFonts w:eastAsia="Calibri"/>
          <w:szCs w:val="28"/>
        </w:rPr>
        <w:t xml:space="preserve"> работ по темам курса. </w:t>
      </w:r>
      <w:r w:rsidR="00B42D1D" w:rsidRPr="001A3E9D">
        <w:rPr>
          <w:szCs w:val="28"/>
        </w:rPr>
        <w:t>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материалах</w:t>
      </w:r>
      <w:r w:rsidR="002658FA">
        <w:rPr>
          <w:szCs w:val="28"/>
        </w:rPr>
        <w:t xml:space="preserve"> и оборудовании</w:t>
      </w:r>
      <w:r w:rsidR="00B42D1D">
        <w:rPr>
          <w:szCs w:val="28"/>
        </w:rPr>
        <w:t>; включает описание работы.</w:t>
      </w:r>
    </w:p>
    <w:p w:rsidR="00B42D1D" w:rsidRDefault="00B42D1D">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D54678" w:rsidRPr="003C5E0A" w:rsidRDefault="003C5E0A" w:rsidP="002A17C3">
      <w:pPr>
        <w:spacing w:after="0" w:line="240" w:lineRule="auto"/>
        <w:ind w:firstLine="709"/>
        <w:jc w:val="both"/>
        <w:rPr>
          <w:rFonts w:ascii="Times New Roman" w:hAnsi="Times New Roman" w:cs="Times New Roman"/>
          <w:b/>
          <w:color w:val="000000" w:themeColor="text1"/>
          <w:sz w:val="28"/>
          <w:szCs w:val="28"/>
        </w:rPr>
      </w:pPr>
      <w:r w:rsidRPr="003C5E0A">
        <w:rPr>
          <w:rFonts w:ascii="Times New Roman" w:hAnsi="Times New Roman" w:cs="Times New Roman"/>
          <w:b/>
          <w:color w:val="000000" w:themeColor="text1"/>
          <w:sz w:val="28"/>
          <w:szCs w:val="28"/>
        </w:rPr>
        <w:lastRenderedPageBreak/>
        <w:t>Практическая работа № 1</w:t>
      </w:r>
    </w:p>
    <w:p w:rsidR="00576CA7" w:rsidRDefault="00576CA7" w:rsidP="002A17C3">
      <w:pPr>
        <w:spacing w:after="0" w:line="240" w:lineRule="auto"/>
        <w:ind w:firstLine="709"/>
        <w:jc w:val="both"/>
        <w:rPr>
          <w:rFonts w:ascii="Times New Roman" w:hAnsi="Times New Roman" w:cs="Times New Roman"/>
          <w:b/>
          <w:i/>
          <w:color w:val="000000" w:themeColor="text1"/>
          <w:sz w:val="28"/>
          <w:szCs w:val="28"/>
        </w:rPr>
      </w:pPr>
      <w:r w:rsidRPr="00576CA7">
        <w:rPr>
          <w:rFonts w:ascii="Times New Roman" w:hAnsi="Times New Roman" w:cs="Times New Roman"/>
          <w:b/>
          <w:bCs/>
          <w:color w:val="000000" w:themeColor="text1"/>
          <w:sz w:val="28"/>
          <w:szCs w:val="28"/>
        </w:rPr>
        <w:t>Определение микробиологической безопасности пищевых продуктов. Работа с муляжами, консервами, образцами пищевых продуктов</w:t>
      </w:r>
      <w:r w:rsidRPr="00576CA7">
        <w:rPr>
          <w:rFonts w:ascii="Times New Roman" w:hAnsi="Times New Roman" w:cs="Times New Roman"/>
          <w:b/>
          <w:i/>
          <w:color w:val="000000" w:themeColor="text1"/>
          <w:sz w:val="28"/>
          <w:szCs w:val="28"/>
        </w:rPr>
        <w:t xml:space="preserve"> </w:t>
      </w:r>
    </w:p>
    <w:p w:rsidR="005C6A16" w:rsidRPr="006A0531" w:rsidRDefault="005C6A16" w:rsidP="002A17C3">
      <w:pPr>
        <w:spacing w:after="0" w:line="240" w:lineRule="auto"/>
        <w:ind w:firstLine="709"/>
        <w:jc w:val="both"/>
        <w:rPr>
          <w:rFonts w:ascii="Times New Roman" w:hAnsi="Times New Roman" w:cs="Times New Roman"/>
          <w:color w:val="000000" w:themeColor="text1"/>
          <w:sz w:val="28"/>
          <w:szCs w:val="28"/>
        </w:rPr>
      </w:pPr>
      <w:r w:rsidRPr="006A0531">
        <w:rPr>
          <w:rFonts w:ascii="Times New Roman" w:hAnsi="Times New Roman" w:cs="Times New Roman"/>
          <w:i/>
          <w:color w:val="000000" w:themeColor="text1"/>
          <w:sz w:val="28"/>
          <w:szCs w:val="28"/>
        </w:rPr>
        <w:t>Цель:</w:t>
      </w:r>
      <w:r w:rsidRPr="006A0531">
        <w:rPr>
          <w:rFonts w:ascii="Times New Roman" w:hAnsi="Times New Roman" w:cs="Times New Roman"/>
          <w:color w:val="000000" w:themeColor="text1"/>
          <w:sz w:val="28"/>
          <w:szCs w:val="28"/>
        </w:rPr>
        <w:t xml:space="preserve"> изучить основные признаки микробиологической порчи молочных и мясных продуктов.</w:t>
      </w:r>
    </w:p>
    <w:p w:rsidR="005C6A16" w:rsidRPr="006A0531" w:rsidRDefault="005C6A16" w:rsidP="002A17C3">
      <w:pPr>
        <w:spacing w:after="0" w:line="240" w:lineRule="auto"/>
        <w:ind w:firstLine="709"/>
        <w:jc w:val="both"/>
        <w:rPr>
          <w:rFonts w:ascii="Times New Roman" w:hAnsi="Times New Roman" w:cs="Times New Roman"/>
          <w:color w:val="000000" w:themeColor="text1"/>
          <w:sz w:val="28"/>
          <w:szCs w:val="28"/>
        </w:rPr>
      </w:pPr>
      <w:r w:rsidRPr="006A0531">
        <w:rPr>
          <w:rFonts w:ascii="Times New Roman" w:hAnsi="Times New Roman" w:cs="Times New Roman"/>
          <w:i/>
          <w:color w:val="000000" w:themeColor="text1"/>
          <w:sz w:val="28"/>
          <w:szCs w:val="28"/>
        </w:rPr>
        <w:t>Материалы и оборудование: пробы</w:t>
      </w:r>
      <w:r w:rsidRPr="006A0531">
        <w:rPr>
          <w:rFonts w:ascii="Times New Roman" w:hAnsi="Times New Roman" w:cs="Times New Roman"/>
          <w:color w:val="000000" w:themeColor="text1"/>
          <w:sz w:val="28"/>
          <w:szCs w:val="28"/>
        </w:rPr>
        <w:t xml:space="preserve"> мяса и молока, пипетки, р-р H2O2, ножи, колбы, стаканы, фильтровальная бумага, лабораторные тетради.</w:t>
      </w:r>
    </w:p>
    <w:p w:rsidR="005C6A16" w:rsidRPr="00932449"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32449">
        <w:rPr>
          <w:rFonts w:ascii="Times New Roman" w:eastAsia="Times New Roman" w:hAnsi="Times New Roman" w:cs="Times New Roman"/>
          <w:color w:val="000000" w:themeColor="text1"/>
          <w:sz w:val="28"/>
          <w:szCs w:val="28"/>
          <w:lang w:eastAsia="ru-RU"/>
        </w:rPr>
        <w:t> </w:t>
      </w:r>
    </w:p>
    <w:p w:rsidR="005C6A16" w:rsidRPr="004C39BD" w:rsidRDefault="005C6A16" w:rsidP="002A17C3">
      <w:pPr>
        <w:spacing w:after="0" w:line="240" w:lineRule="auto"/>
        <w:ind w:firstLine="709"/>
        <w:jc w:val="both"/>
        <w:rPr>
          <w:rFonts w:ascii="Times New Roman" w:eastAsia="Times New Roman" w:hAnsi="Times New Roman" w:cs="Times New Roman"/>
          <w:i/>
          <w:color w:val="000000" w:themeColor="text1"/>
          <w:sz w:val="28"/>
          <w:szCs w:val="28"/>
          <w:lang w:eastAsia="ru-RU"/>
        </w:rPr>
      </w:pPr>
      <w:r w:rsidRPr="004C39BD">
        <w:rPr>
          <w:rFonts w:ascii="Times New Roman" w:eastAsia="Times New Roman" w:hAnsi="Times New Roman" w:cs="Times New Roman"/>
          <w:bCs/>
          <w:i/>
          <w:color w:val="000000" w:themeColor="text1"/>
          <w:sz w:val="28"/>
          <w:szCs w:val="28"/>
          <w:lang w:eastAsia="ru-RU"/>
        </w:rPr>
        <w:t>Ход работы:</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u w:val="single"/>
          <w:lang w:eastAsia="ru-RU"/>
        </w:rPr>
        <w:t>Задание 1. Оценка порчи молока. Изучите основные признаки микробиологической порчи молока. Исходя из данных ниже, оцените образец молока и запишите данные в таблицу</w:t>
      </w:r>
      <w:r w:rsidR="00162326">
        <w:rPr>
          <w:rFonts w:ascii="Times New Roman" w:eastAsia="Times New Roman" w:hAnsi="Times New Roman" w:cs="Times New Roman"/>
          <w:bCs/>
          <w:color w:val="000000" w:themeColor="text1"/>
          <w:sz w:val="28"/>
          <w:szCs w:val="28"/>
          <w:u w:val="single"/>
          <w:lang w:eastAsia="ru-RU"/>
        </w:rPr>
        <w:t xml:space="preserve"> 1</w:t>
      </w:r>
      <w:r w:rsidRPr="004C39BD">
        <w:rPr>
          <w:rFonts w:ascii="Times New Roman" w:eastAsia="Times New Roman" w:hAnsi="Times New Roman" w:cs="Times New Roman"/>
          <w:bCs/>
          <w:color w:val="000000" w:themeColor="text1"/>
          <w:sz w:val="28"/>
          <w:szCs w:val="28"/>
          <w:u w:val="single"/>
          <w:lang w:eastAsia="ru-RU"/>
        </w:rPr>
        <w:t>.</w:t>
      </w:r>
    </w:p>
    <w:p w:rsidR="005C6A16" w:rsidRPr="00EB4370"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B4370">
        <w:rPr>
          <w:rFonts w:ascii="Times New Roman" w:eastAsia="Times New Roman" w:hAnsi="Times New Roman" w:cs="Times New Roman"/>
          <w:bCs/>
          <w:color w:val="000000" w:themeColor="text1"/>
          <w:sz w:val="28"/>
          <w:szCs w:val="28"/>
          <w:lang w:eastAsia="ru-RU"/>
        </w:rPr>
        <w:t>а) Пороки консистенции:</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Преждевременное свертывание</w:t>
      </w:r>
      <w:r w:rsidRPr="004C39BD">
        <w:rPr>
          <w:rFonts w:ascii="Times New Roman" w:eastAsia="Times New Roman" w:hAnsi="Times New Roman" w:cs="Times New Roman"/>
          <w:color w:val="000000" w:themeColor="text1"/>
          <w:sz w:val="28"/>
          <w:szCs w:val="28"/>
          <w:lang w:eastAsia="ru-RU"/>
        </w:rPr>
        <w:t xml:space="preserve"> без повышения кислотности обусловлено развитием </w:t>
      </w:r>
      <w:proofErr w:type="spellStart"/>
      <w:r w:rsidRPr="004C39BD">
        <w:rPr>
          <w:rFonts w:ascii="Times New Roman" w:eastAsia="Times New Roman" w:hAnsi="Times New Roman" w:cs="Times New Roman"/>
          <w:color w:val="000000" w:themeColor="text1"/>
          <w:sz w:val="28"/>
          <w:szCs w:val="28"/>
          <w:lang w:eastAsia="ru-RU"/>
        </w:rPr>
        <w:t>мезофильных</w:t>
      </w:r>
      <w:proofErr w:type="spellEnd"/>
      <w:r w:rsidRPr="004C39BD">
        <w:rPr>
          <w:rFonts w:ascii="Times New Roman" w:eastAsia="Times New Roman" w:hAnsi="Times New Roman" w:cs="Times New Roman"/>
          <w:color w:val="000000" w:themeColor="text1"/>
          <w:sz w:val="28"/>
          <w:szCs w:val="28"/>
          <w:lang w:eastAsia="ru-RU"/>
        </w:rPr>
        <w:t xml:space="preserve"> гнилостных бактерий вида </w:t>
      </w:r>
      <w:proofErr w:type="spellStart"/>
      <w:r w:rsidRPr="004C39BD">
        <w:rPr>
          <w:rFonts w:ascii="Times New Roman" w:eastAsia="Times New Roman" w:hAnsi="Times New Roman" w:cs="Times New Roman"/>
          <w:color w:val="000000" w:themeColor="text1"/>
          <w:sz w:val="28"/>
          <w:szCs w:val="28"/>
          <w:lang w:eastAsia="ru-RU"/>
        </w:rPr>
        <w:t>Bacillussubtilis</w:t>
      </w:r>
      <w:proofErr w:type="spellEnd"/>
      <w:r w:rsidRPr="004C39BD">
        <w:rPr>
          <w:rFonts w:ascii="Times New Roman" w:eastAsia="Times New Roman" w:hAnsi="Times New Roman" w:cs="Times New Roman"/>
          <w:color w:val="000000" w:themeColor="text1"/>
          <w:sz w:val="28"/>
          <w:szCs w:val="28"/>
          <w:lang w:eastAsia="ru-RU"/>
        </w:rPr>
        <w:t xml:space="preserve">, термофильных бацилл </w:t>
      </w:r>
      <w:proofErr w:type="spellStart"/>
      <w:r w:rsidRPr="004C39BD">
        <w:rPr>
          <w:rFonts w:ascii="Times New Roman" w:eastAsia="Times New Roman" w:hAnsi="Times New Roman" w:cs="Times New Roman"/>
          <w:color w:val="000000" w:themeColor="text1"/>
          <w:sz w:val="28"/>
          <w:szCs w:val="28"/>
          <w:lang w:eastAsia="ru-RU"/>
        </w:rPr>
        <w:t>B.circulans</w:t>
      </w:r>
      <w:proofErr w:type="spellEnd"/>
      <w:r w:rsidRPr="004C39BD">
        <w:rPr>
          <w:rFonts w:ascii="Times New Roman" w:eastAsia="Times New Roman" w:hAnsi="Times New Roman" w:cs="Times New Roman"/>
          <w:color w:val="000000" w:themeColor="text1"/>
          <w:sz w:val="28"/>
          <w:szCs w:val="28"/>
          <w:lang w:eastAsia="ru-RU"/>
        </w:rPr>
        <w:t xml:space="preserve"> и </w:t>
      </w:r>
      <w:proofErr w:type="spellStart"/>
      <w:r w:rsidRPr="004C39BD">
        <w:rPr>
          <w:rFonts w:ascii="Times New Roman" w:eastAsia="Times New Roman" w:hAnsi="Times New Roman" w:cs="Times New Roman"/>
          <w:color w:val="000000" w:themeColor="text1"/>
          <w:sz w:val="28"/>
          <w:szCs w:val="28"/>
          <w:lang w:eastAsia="ru-RU"/>
        </w:rPr>
        <w:t>B.coagulans</w:t>
      </w:r>
      <w:proofErr w:type="spellEnd"/>
      <w:r w:rsidRPr="004C39BD">
        <w:rPr>
          <w:rFonts w:ascii="Times New Roman" w:eastAsia="Times New Roman" w:hAnsi="Times New Roman" w:cs="Times New Roman"/>
          <w:color w:val="000000" w:themeColor="text1"/>
          <w:sz w:val="28"/>
          <w:szCs w:val="28"/>
          <w:lang w:eastAsia="ru-RU"/>
        </w:rPr>
        <w:t>. Порок может возникнуть также за счет термостойких ферментов психрофильных бактерий и микрококков, накапливающихся в сыром молоке в процессе длительного хранения при низких температурах.</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Кислотное свертывание молока</w:t>
      </w:r>
      <w:r w:rsidRPr="004C39BD">
        <w:rPr>
          <w:rFonts w:ascii="Times New Roman" w:eastAsia="Times New Roman" w:hAnsi="Times New Roman" w:cs="Times New Roman"/>
          <w:color w:val="000000" w:themeColor="text1"/>
          <w:sz w:val="28"/>
          <w:szCs w:val="28"/>
          <w:lang w:eastAsia="ru-RU"/>
        </w:rPr>
        <w:t xml:space="preserve"> возникает при негерметичном укупоривании, а также при нарушении режимов тепловой обработки молока. Порок обусловлен развитием термоустойчивых и других молочнокислых бактерий при хранении продукта в обычных условиях.</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Тягучее молоко.</w:t>
      </w:r>
      <w:r w:rsidRPr="004C39BD">
        <w:rPr>
          <w:rFonts w:ascii="Times New Roman" w:eastAsia="Times New Roman" w:hAnsi="Times New Roman" w:cs="Times New Roman"/>
          <w:color w:val="000000" w:themeColor="text1"/>
          <w:sz w:val="28"/>
          <w:szCs w:val="28"/>
          <w:lang w:eastAsia="ru-RU"/>
        </w:rPr>
        <w:t xml:space="preserve"> Этот порок может возникать без повышения и с повышением кислотности. В первом случае возбудителем порока является палочка тягучего молока </w:t>
      </w:r>
      <w:proofErr w:type="spellStart"/>
      <w:r w:rsidRPr="004C39BD">
        <w:rPr>
          <w:rFonts w:ascii="Times New Roman" w:eastAsia="Times New Roman" w:hAnsi="Times New Roman" w:cs="Times New Roman"/>
          <w:color w:val="000000" w:themeColor="text1"/>
          <w:sz w:val="28"/>
          <w:szCs w:val="28"/>
          <w:lang w:eastAsia="ru-RU"/>
        </w:rPr>
        <w:t>Bacteriumlactisviscosum</w:t>
      </w:r>
      <w:proofErr w:type="spellEnd"/>
      <w:r w:rsidRPr="004C39BD">
        <w:rPr>
          <w:rFonts w:ascii="Times New Roman" w:eastAsia="Times New Roman" w:hAnsi="Times New Roman" w:cs="Times New Roman"/>
          <w:color w:val="000000" w:themeColor="text1"/>
          <w:sz w:val="28"/>
          <w:szCs w:val="28"/>
          <w:lang w:eastAsia="ru-RU"/>
        </w:rPr>
        <w:t>, а во втором - молочнокислые бактерии, образующие слизь при сквашивании. Причинами порока являются негерметичная укупорка и нарушение режимов тепловой обработки молока.</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б) Пороки вкуса:</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Горький вкус</w:t>
      </w:r>
      <w:r w:rsidRPr="004C39BD">
        <w:rPr>
          <w:rFonts w:ascii="Times New Roman" w:eastAsia="Times New Roman" w:hAnsi="Times New Roman" w:cs="Times New Roman"/>
          <w:color w:val="000000" w:themeColor="text1"/>
          <w:sz w:val="28"/>
          <w:szCs w:val="28"/>
          <w:lang w:eastAsia="ru-RU"/>
        </w:rPr>
        <w:t xml:space="preserve"> возникает при развитии в молоке гнилостных бактерий, которые разлагают белки с образованием пептонов. Горький вкус, возникающий без изменения консистенции молока, обусловлен развитием </w:t>
      </w:r>
      <w:proofErr w:type="spellStart"/>
      <w:r w:rsidRPr="004C39BD">
        <w:rPr>
          <w:rFonts w:ascii="Times New Roman" w:eastAsia="Times New Roman" w:hAnsi="Times New Roman" w:cs="Times New Roman"/>
          <w:color w:val="000000" w:themeColor="text1"/>
          <w:sz w:val="28"/>
          <w:szCs w:val="28"/>
          <w:lang w:eastAsia="ru-RU"/>
        </w:rPr>
        <w:t>Bacillus</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stearo</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thermophilus</w:t>
      </w:r>
      <w:proofErr w:type="spellEnd"/>
      <w:r w:rsidRPr="004C39BD">
        <w:rPr>
          <w:rFonts w:ascii="Times New Roman" w:eastAsia="Times New Roman" w:hAnsi="Times New Roman" w:cs="Times New Roman"/>
          <w:color w:val="000000" w:themeColor="text1"/>
          <w:sz w:val="28"/>
          <w:szCs w:val="28"/>
          <w:lang w:eastAsia="ru-RU"/>
        </w:rPr>
        <w:t xml:space="preserve"> и других термофильных бацилл. Возникновение горького вкуса при изменении консистенции связано с развитием </w:t>
      </w:r>
      <w:proofErr w:type="spellStart"/>
      <w:r w:rsidRPr="004C39BD">
        <w:rPr>
          <w:rFonts w:ascii="Times New Roman" w:eastAsia="Times New Roman" w:hAnsi="Times New Roman" w:cs="Times New Roman"/>
          <w:color w:val="000000" w:themeColor="text1"/>
          <w:sz w:val="28"/>
          <w:szCs w:val="28"/>
          <w:lang w:eastAsia="ru-RU"/>
        </w:rPr>
        <w:t>Bacillus</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subtilis</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B.circulans</w:t>
      </w:r>
      <w:proofErr w:type="spellEnd"/>
      <w:r w:rsidRPr="004C39BD">
        <w:rPr>
          <w:rFonts w:ascii="Times New Roman" w:eastAsia="Times New Roman" w:hAnsi="Times New Roman" w:cs="Times New Roman"/>
          <w:color w:val="000000" w:themeColor="text1"/>
          <w:sz w:val="28"/>
          <w:szCs w:val="28"/>
          <w:lang w:eastAsia="ru-RU"/>
        </w:rPr>
        <w:t xml:space="preserve"> и </w:t>
      </w:r>
      <w:proofErr w:type="spellStart"/>
      <w:r w:rsidRPr="004C39BD">
        <w:rPr>
          <w:rFonts w:ascii="Times New Roman" w:eastAsia="Times New Roman" w:hAnsi="Times New Roman" w:cs="Times New Roman"/>
          <w:color w:val="000000" w:themeColor="text1"/>
          <w:sz w:val="28"/>
          <w:szCs w:val="28"/>
          <w:lang w:eastAsia="ru-RU"/>
        </w:rPr>
        <w:t>B.coagulans</w:t>
      </w:r>
      <w:proofErr w:type="spellEnd"/>
      <w:r w:rsidRPr="004C39BD">
        <w:rPr>
          <w:rFonts w:ascii="Times New Roman" w:eastAsia="Times New Roman" w:hAnsi="Times New Roman" w:cs="Times New Roman"/>
          <w:color w:val="000000" w:themeColor="text1"/>
          <w:sz w:val="28"/>
          <w:szCs w:val="28"/>
          <w:lang w:eastAsia="ru-RU"/>
        </w:rPr>
        <w:t>.</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Прогорклый вкус</w:t>
      </w:r>
      <w:r w:rsidRPr="004C39BD">
        <w:rPr>
          <w:rFonts w:ascii="Times New Roman" w:eastAsia="Times New Roman" w:hAnsi="Times New Roman" w:cs="Times New Roman"/>
          <w:color w:val="000000" w:themeColor="text1"/>
          <w:sz w:val="28"/>
          <w:szCs w:val="28"/>
          <w:lang w:eastAsia="ru-RU"/>
        </w:rPr>
        <w:t xml:space="preserve"> появляется в результате развития анаэробных спорообразующих бактерий рода </w:t>
      </w:r>
      <w:proofErr w:type="spellStart"/>
      <w:r w:rsidRPr="004C39BD">
        <w:rPr>
          <w:rFonts w:ascii="Times New Roman" w:eastAsia="Times New Roman" w:hAnsi="Times New Roman" w:cs="Times New Roman"/>
          <w:color w:val="000000" w:themeColor="text1"/>
          <w:sz w:val="28"/>
          <w:szCs w:val="28"/>
          <w:lang w:eastAsia="ru-RU"/>
        </w:rPr>
        <w:t>Cloctridium</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маслянокислых</w:t>
      </w:r>
      <w:proofErr w:type="spellEnd"/>
      <w:r w:rsidRPr="004C39BD">
        <w:rPr>
          <w:rFonts w:ascii="Times New Roman" w:eastAsia="Times New Roman" w:hAnsi="Times New Roman" w:cs="Times New Roman"/>
          <w:color w:val="000000" w:themeColor="text1"/>
          <w:sz w:val="28"/>
          <w:szCs w:val="28"/>
          <w:lang w:eastAsia="ru-RU"/>
        </w:rPr>
        <w:t>) бактерий. Прогорклый вкус наблюдается также при развитии в молоке флуоресцирующих бактерий, которые окисляют жиры с образованием альдегидов и кетонов.</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Посторонний вкус и запах</w:t>
      </w:r>
      <w:r w:rsidRPr="004C39BD">
        <w:rPr>
          <w:rFonts w:ascii="Times New Roman" w:eastAsia="Times New Roman" w:hAnsi="Times New Roman" w:cs="Times New Roman"/>
          <w:color w:val="000000" w:themeColor="text1"/>
          <w:sz w:val="28"/>
          <w:szCs w:val="28"/>
          <w:lang w:eastAsia="ru-RU"/>
        </w:rPr>
        <w:t xml:space="preserve"> возникает при обильном загрязнении молока бактериями группы кишечной палочки и флуоресцирующими бактериями, </w:t>
      </w:r>
      <w:r w:rsidRPr="004C39BD">
        <w:rPr>
          <w:rFonts w:ascii="Times New Roman" w:eastAsia="Times New Roman" w:hAnsi="Times New Roman" w:cs="Times New Roman"/>
          <w:color w:val="000000" w:themeColor="text1"/>
          <w:sz w:val="28"/>
          <w:szCs w:val="28"/>
          <w:lang w:eastAsia="ru-RU"/>
        </w:rPr>
        <w:lastRenderedPageBreak/>
        <w:t>которые разлагают белки и образуют летучие продукты с разнообразными запахами.</w:t>
      </w:r>
    </w:p>
    <w:p w:rsidR="005C6A16" w:rsidRPr="004C39BD" w:rsidRDefault="005C6A16" w:rsidP="002A17C3">
      <w:pPr>
        <w:spacing w:after="0" w:line="240" w:lineRule="auto"/>
        <w:ind w:firstLine="709"/>
        <w:jc w:val="both"/>
        <w:rPr>
          <w:rFonts w:ascii="Times New Roman" w:hAnsi="Times New Roman" w:cs="Times New Roman"/>
          <w:color w:val="000000" w:themeColor="text1"/>
          <w:sz w:val="28"/>
          <w:szCs w:val="28"/>
        </w:rPr>
      </w:pPr>
      <w:r w:rsidRPr="004C39BD">
        <w:rPr>
          <w:rFonts w:ascii="Times New Roman" w:hAnsi="Times New Roman" w:cs="Times New Roman"/>
          <w:color w:val="000000" w:themeColor="text1"/>
          <w:sz w:val="28"/>
          <w:szCs w:val="28"/>
        </w:rPr>
        <w:t xml:space="preserve">Пороки цвета связаны с развитием в молоке психрофильных бактерий рода </w:t>
      </w:r>
      <w:proofErr w:type="spellStart"/>
      <w:r w:rsidRPr="004C39BD">
        <w:rPr>
          <w:rFonts w:ascii="Times New Roman" w:hAnsi="Times New Roman" w:cs="Times New Roman"/>
          <w:color w:val="000000" w:themeColor="text1"/>
          <w:sz w:val="28"/>
          <w:szCs w:val="28"/>
        </w:rPr>
        <w:t>Pseudomonas</w:t>
      </w:r>
      <w:proofErr w:type="spellEnd"/>
      <w:r w:rsidRPr="004C39BD">
        <w:rPr>
          <w:rFonts w:ascii="Times New Roman" w:hAnsi="Times New Roman" w:cs="Times New Roman"/>
          <w:color w:val="000000" w:themeColor="text1"/>
          <w:sz w:val="28"/>
          <w:szCs w:val="28"/>
        </w:rPr>
        <w:t>. Красный цвет возникает при развитии в молоке чудесной палочки, которая выделяет пигмент красного цвета, а синий цвет - при развитии синегнойной палочки.</w:t>
      </w:r>
    </w:p>
    <w:p w:rsidR="005C6A16" w:rsidRPr="004C39BD" w:rsidRDefault="006A0531" w:rsidP="002A17C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г</w:t>
      </w:r>
      <w:r w:rsidR="005C6A16" w:rsidRPr="004C39BD">
        <w:rPr>
          <w:rFonts w:ascii="Times New Roman" w:hAnsi="Times New Roman" w:cs="Times New Roman"/>
          <w:bCs/>
          <w:color w:val="000000" w:themeColor="text1"/>
          <w:sz w:val="28"/>
          <w:szCs w:val="28"/>
        </w:rPr>
        <w:t>) Порок смешанного характера.</w:t>
      </w:r>
    </w:p>
    <w:p w:rsidR="005C6A16" w:rsidRPr="004C39BD" w:rsidRDefault="005C6A16" w:rsidP="002A17C3">
      <w:pPr>
        <w:spacing w:after="0" w:line="240" w:lineRule="auto"/>
        <w:ind w:firstLine="709"/>
        <w:jc w:val="both"/>
        <w:rPr>
          <w:rFonts w:ascii="Times New Roman" w:hAnsi="Times New Roman" w:cs="Times New Roman"/>
          <w:color w:val="000000" w:themeColor="text1"/>
          <w:sz w:val="28"/>
          <w:szCs w:val="28"/>
        </w:rPr>
      </w:pPr>
      <w:r w:rsidRPr="004C39BD">
        <w:rPr>
          <w:rFonts w:ascii="Times New Roman" w:hAnsi="Times New Roman" w:cs="Times New Roman"/>
          <w:color w:val="000000" w:themeColor="text1"/>
          <w:sz w:val="28"/>
          <w:szCs w:val="28"/>
        </w:rPr>
        <w:t xml:space="preserve">Бродящее молоко. Характеризуется сильным газообразованием, появлением посторонних запахов. Этот порок вызывают в пастеризованном молоке газообразующие анаэробные </w:t>
      </w:r>
      <w:proofErr w:type="spellStart"/>
      <w:r w:rsidRPr="004C39BD">
        <w:rPr>
          <w:rFonts w:ascii="Times New Roman" w:hAnsi="Times New Roman" w:cs="Times New Roman"/>
          <w:color w:val="000000" w:themeColor="text1"/>
          <w:sz w:val="28"/>
          <w:szCs w:val="28"/>
        </w:rPr>
        <w:t>клостридии</w:t>
      </w:r>
      <w:proofErr w:type="spellEnd"/>
      <w:r w:rsidRPr="004C39BD">
        <w:rPr>
          <w:rFonts w:ascii="Times New Roman" w:hAnsi="Times New Roman" w:cs="Times New Roman"/>
          <w:color w:val="000000" w:themeColor="text1"/>
          <w:sz w:val="28"/>
          <w:szCs w:val="28"/>
        </w:rPr>
        <w:t>, а в сыром молоке - бактерии группы кишечной палочки и дрожжи.</w:t>
      </w:r>
    </w:p>
    <w:p w:rsidR="00EE259E" w:rsidRDefault="00EE259E" w:rsidP="002A17C3">
      <w:pPr>
        <w:spacing w:after="0" w:line="360" w:lineRule="auto"/>
        <w:ind w:firstLine="709"/>
        <w:jc w:val="both"/>
        <w:rPr>
          <w:rFonts w:ascii="Times New Roman" w:hAnsi="Times New Roman" w:cs="Times New Roman"/>
          <w:bCs/>
          <w:color w:val="000000" w:themeColor="text1"/>
          <w:sz w:val="28"/>
          <w:szCs w:val="28"/>
        </w:rPr>
      </w:pPr>
    </w:p>
    <w:p w:rsidR="005C6A16" w:rsidRDefault="005C6A16" w:rsidP="002A17C3">
      <w:pPr>
        <w:spacing w:after="0" w:line="36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1</w:t>
      </w:r>
      <w:r w:rsidR="00162326">
        <w:rPr>
          <w:rFonts w:ascii="Times New Roman" w:hAnsi="Times New Roman" w:cs="Times New Roman"/>
          <w:bCs/>
          <w:color w:val="000000" w:themeColor="text1"/>
          <w:sz w:val="28"/>
          <w:szCs w:val="28"/>
        </w:rPr>
        <w:t xml:space="preserve"> – Пороки молока</w:t>
      </w:r>
    </w:p>
    <w:tbl>
      <w:tblPr>
        <w:tblStyle w:val="a4"/>
        <w:tblW w:w="0" w:type="auto"/>
        <w:tblLook w:val="04A0" w:firstRow="1" w:lastRow="0" w:firstColumn="1" w:lastColumn="0" w:noHBand="0" w:noVBand="1"/>
      </w:tblPr>
      <w:tblGrid>
        <w:gridCol w:w="2336"/>
        <w:gridCol w:w="2336"/>
        <w:gridCol w:w="2336"/>
        <w:gridCol w:w="2337"/>
      </w:tblGrid>
      <w:tr w:rsidR="00801E3B" w:rsidTr="00B1404B">
        <w:tc>
          <w:tcPr>
            <w:tcW w:w="2336"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Пороки консистенции</w:t>
            </w:r>
          </w:p>
        </w:tc>
        <w:tc>
          <w:tcPr>
            <w:tcW w:w="2336"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Пороки вкуса</w:t>
            </w:r>
          </w:p>
        </w:tc>
        <w:tc>
          <w:tcPr>
            <w:tcW w:w="2336"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Пороки цвета</w:t>
            </w:r>
          </w:p>
        </w:tc>
        <w:tc>
          <w:tcPr>
            <w:tcW w:w="2337"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Пороки смешанного характера</w:t>
            </w:r>
          </w:p>
        </w:tc>
      </w:tr>
      <w:tr w:rsidR="00801E3B" w:rsidTr="00801E3B">
        <w:tc>
          <w:tcPr>
            <w:tcW w:w="2336" w:type="dxa"/>
          </w:tcPr>
          <w:p w:rsidR="00801E3B" w:rsidRDefault="00801E3B" w:rsidP="00801E3B">
            <w:pPr>
              <w:spacing w:line="360" w:lineRule="auto"/>
              <w:jc w:val="both"/>
              <w:rPr>
                <w:color w:val="000000" w:themeColor="text1"/>
                <w:sz w:val="28"/>
                <w:szCs w:val="28"/>
              </w:rPr>
            </w:pPr>
          </w:p>
        </w:tc>
        <w:tc>
          <w:tcPr>
            <w:tcW w:w="2336" w:type="dxa"/>
          </w:tcPr>
          <w:p w:rsidR="00801E3B" w:rsidRDefault="00801E3B" w:rsidP="00801E3B">
            <w:pPr>
              <w:spacing w:line="360" w:lineRule="auto"/>
              <w:jc w:val="both"/>
              <w:rPr>
                <w:color w:val="000000" w:themeColor="text1"/>
                <w:sz w:val="28"/>
                <w:szCs w:val="28"/>
              </w:rPr>
            </w:pPr>
          </w:p>
        </w:tc>
        <w:tc>
          <w:tcPr>
            <w:tcW w:w="2336" w:type="dxa"/>
          </w:tcPr>
          <w:p w:rsidR="00801E3B" w:rsidRDefault="00801E3B" w:rsidP="00801E3B">
            <w:pPr>
              <w:spacing w:line="360" w:lineRule="auto"/>
              <w:jc w:val="both"/>
              <w:rPr>
                <w:color w:val="000000" w:themeColor="text1"/>
                <w:sz w:val="28"/>
                <w:szCs w:val="28"/>
              </w:rPr>
            </w:pPr>
          </w:p>
        </w:tc>
        <w:tc>
          <w:tcPr>
            <w:tcW w:w="2337" w:type="dxa"/>
          </w:tcPr>
          <w:p w:rsidR="00801E3B" w:rsidRDefault="00801E3B" w:rsidP="00801E3B">
            <w:pPr>
              <w:spacing w:line="360" w:lineRule="auto"/>
              <w:jc w:val="both"/>
              <w:rPr>
                <w:color w:val="000000" w:themeColor="text1"/>
                <w:sz w:val="28"/>
                <w:szCs w:val="28"/>
              </w:rPr>
            </w:pPr>
          </w:p>
        </w:tc>
      </w:tr>
    </w:tbl>
    <w:p w:rsidR="00801E3B" w:rsidRPr="004C39BD" w:rsidRDefault="00801E3B" w:rsidP="002A17C3">
      <w:pPr>
        <w:spacing w:after="0" w:line="360" w:lineRule="auto"/>
        <w:ind w:firstLine="709"/>
        <w:jc w:val="both"/>
        <w:rPr>
          <w:rFonts w:ascii="Times New Roman" w:hAnsi="Times New Roman" w:cs="Times New Roman"/>
          <w:color w:val="000000" w:themeColor="text1"/>
          <w:sz w:val="28"/>
          <w:szCs w:val="28"/>
        </w:rPr>
      </w:pPr>
    </w:p>
    <w:p w:rsidR="005C6A16" w:rsidRPr="00162326" w:rsidRDefault="005C6A16" w:rsidP="004C39BD">
      <w:pPr>
        <w:spacing w:after="0" w:line="240" w:lineRule="auto"/>
        <w:ind w:firstLine="709"/>
        <w:jc w:val="both"/>
        <w:rPr>
          <w:rFonts w:ascii="Times New Roman" w:hAnsi="Times New Roman" w:cs="Times New Roman"/>
          <w:color w:val="000000" w:themeColor="text1"/>
          <w:sz w:val="28"/>
          <w:szCs w:val="28"/>
          <w:u w:val="single"/>
        </w:rPr>
      </w:pPr>
      <w:r w:rsidRPr="00162326">
        <w:rPr>
          <w:rFonts w:ascii="Times New Roman" w:hAnsi="Times New Roman" w:cs="Times New Roman"/>
          <w:bCs/>
          <w:color w:val="000000" w:themeColor="text1"/>
          <w:sz w:val="28"/>
          <w:szCs w:val="28"/>
          <w:u w:val="single"/>
        </w:rPr>
        <w:t xml:space="preserve">Задание 2. Произвести оценку органолептических показателей мяса. </w:t>
      </w:r>
      <w:r w:rsidR="00162326" w:rsidRPr="00162326">
        <w:rPr>
          <w:rFonts w:ascii="Times New Roman" w:hAnsi="Times New Roman" w:cs="Times New Roman"/>
          <w:bCs/>
          <w:color w:val="000000" w:themeColor="text1"/>
          <w:sz w:val="28"/>
          <w:szCs w:val="28"/>
          <w:u w:val="single"/>
        </w:rPr>
        <w:t>и</w:t>
      </w:r>
      <w:r w:rsidRPr="00162326">
        <w:rPr>
          <w:rFonts w:ascii="Times New Roman" w:hAnsi="Times New Roman" w:cs="Times New Roman"/>
          <w:bCs/>
          <w:color w:val="000000" w:themeColor="text1"/>
          <w:sz w:val="28"/>
          <w:szCs w:val="28"/>
          <w:u w:val="single"/>
        </w:rPr>
        <w:t>спользуя таблицу 2</w:t>
      </w:r>
      <w:r w:rsidR="00162326" w:rsidRPr="00162326">
        <w:rPr>
          <w:rFonts w:ascii="Times New Roman" w:hAnsi="Times New Roman" w:cs="Times New Roman"/>
          <w:bCs/>
          <w:color w:val="000000" w:themeColor="text1"/>
          <w:sz w:val="28"/>
          <w:szCs w:val="28"/>
          <w:u w:val="single"/>
        </w:rPr>
        <w:t>,</w:t>
      </w:r>
      <w:r w:rsidRPr="00162326">
        <w:rPr>
          <w:rFonts w:ascii="Times New Roman" w:hAnsi="Times New Roman" w:cs="Times New Roman"/>
          <w:bCs/>
          <w:color w:val="000000" w:themeColor="text1"/>
          <w:sz w:val="28"/>
          <w:szCs w:val="28"/>
          <w:u w:val="single"/>
        </w:rPr>
        <w:t xml:space="preserve"> заполните таблицу 3.</w:t>
      </w:r>
    </w:p>
    <w:p w:rsidR="004C39BD" w:rsidRDefault="004C39BD" w:rsidP="004C39BD">
      <w:pPr>
        <w:spacing w:after="0" w:line="240" w:lineRule="auto"/>
        <w:ind w:firstLine="709"/>
        <w:jc w:val="both"/>
        <w:rPr>
          <w:rFonts w:ascii="Times New Roman" w:hAnsi="Times New Roman" w:cs="Times New Roman"/>
          <w:bCs/>
          <w:color w:val="000000" w:themeColor="text1"/>
          <w:sz w:val="28"/>
          <w:szCs w:val="28"/>
        </w:rPr>
      </w:pPr>
    </w:p>
    <w:p w:rsidR="005C6A16" w:rsidRDefault="005C6A16" w:rsidP="004C39BD">
      <w:pPr>
        <w:spacing w:after="0" w:line="24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2</w:t>
      </w:r>
      <w:r w:rsidR="00162326">
        <w:rPr>
          <w:rFonts w:ascii="Times New Roman" w:hAnsi="Times New Roman" w:cs="Times New Roman"/>
          <w:bCs/>
          <w:color w:val="000000" w:themeColor="text1"/>
          <w:sz w:val="28"/>
          <w:szCs w:val="28"/>
        </w:rPr>
        <w:t xml:space="preserve"> – Органолептические показатели качества мяса</w:t>
      </w:r>
    </w:p>
    <w:tbl>
      <w:tblPr>
        <w:tblStyle w:val="a4"/>
        <w:tblW w:w="0" w:type="auto"/>
        <w:tblLook w:val="04A0" w:firstRow="1" w:lastRow="0" w:firstColumn="1" w:lastColumn="0" w:noHBand="0" w:noVBand="1"/>
      </w:tblPr>
      <w:tblGrid>
        <w:gridCol w:w="484"/>
        <w:gridCol w:w="5353"/>
        <w:gridCol w:w="3508"/>
      </w:tblGrid>
      <w:tr w:rsidR="00801E3B" w:rsidTr="00801E3B">
        <w:tc>
          <w:tcPr>
            <w:tcW w:w="0" w:type="auto"/>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w:t>
            </w:r>
          </w:p>
        </w:tc>
        <w:tc>
          <w:tcPr>
            <w:tcW w:w="0" w:type="auto"/>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Показатели</w:t>
            </w:r>
          </w:p>
        </w:tc>
        <w:tc>
          <w:tcPr>
            <w:tcW w:w="0" w:type="auto"/>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Скидка баллов</w:t>
            </w:r>
          </w:p>
        </w:tc>
      </w:tr>
      <w:tr w:rsidR="00801E3B" w:rsidTr="00801E3B">
        <w:tc>
          <w:tcPr>
            <w:tcW w:w="0" w:type="auto"/>
            <w:vAlign w:val="center"/>
          </w:tcPr>
          <w:p w:rsidR="00801E3B" w:rsidRPr="00932449" w:rsidRDefault="00801E3B" w:rsidP="00801E3B">
            <w:pPr>
              <w:spacing w:line="240" w:lineRule="atLeast"/>
              <w:jc w:val="both"/>
              <w:rPr>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имеет незначительное </w:t>
            </w:r>
            <w:proofErr w:type="spellStart"/>
            <w:r w:rsidRPr="00932449">
              <w:rPr>
                <w:color w:val="000000" w:themeColor="text1"/>
                <w:sz w:val="28"/>
                <w:szCs w:val="28"/>
              </w:rPr>
              <w:t>ослизнение</w:t>
            </w:r>
            <w:proofErr w:type="spellEnd"/>
            <w:r w:rsidRPr="00932449">
              <w:rPr>
                <w:color w:val="000000" w:themeColor="text1"/>
                <w:sz w:val="28"/>
                <w:szCs w:val="28"/>
              </w:rPr>
              <w:t xml:space="preserve"> без отклонения от нормы запаха и других органолептических показателей </w:t>
            </w:r>
          </w:p>
        </w:tc>
        <w:tc>
          <w:tcPr>
            <w:tcW w:w="0" w:type="auto"/>
            <w:vAlign w:val="center"/>
          </w:tcPr>
          <w:p w:rsidR="00801E3B" w:rsidRPr="00932449" w:rsidRDefault="00801E3B" w:rsidP="00801E3B">
            <w:pPr>
              <w:spacing w:line="240" w:lineRule="atLeast"/>
              <w:jc w:val="both"/>
              <w:rPr>
                <w:color w:val="000000" w:themeColor="text1"/>
                <w:sz w:val="28"/>
                <w:szCs w:val="28"/>
              </w:rPr>
            </w:pPr>
          </w:p>
        </w:tc>
      </w:tr>
      <w:tr w:rsidR="00801E3B" w:rsidTr="00801E3B">
        <w:tc>
          <w:tcPr>
            <w:tcW w:w="0" w:type="auto"/>
          </w:tcPr>
          <w:p w:rsidR="00801E3B" w:rsidRDefault="00801E3B" w:rsidP="00801E3B">
            <w:pPr>
              <w:jc w:val="both"/>
              <w:rPr>
                <w:bCs/>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Легкое изменение цвета поверхности мяса и жира. Наличие небольшого количества точечной белой плесени. Запах с поверхности слегка кислый или затхлый. Поверхность туши покрыта </w:t>
            </w:r>
            <w:proofErr w:type="spellStart"/>
            <w:r w:rsidRPr="00932449">
              <w:rPr>
                <w:color w:val="000000" w:themeColor="text1"/>
                <w:sz w:val="28"/>
                <w:szCs w:val="28"/>
              </w:rPr>
              <w:t>заветрившейся</w:t>
            </w:r>
            <w:proofErr w:type="spellEnd"/>
            <w:r w:rsidRPr="00932449">
              <w:rPr>
                <w:color w:val="000000" w:themeColor="text1"/>
                <w:sz w:val="28"/>
                <w:szCs w:val="28"/>
              </w:rPr>
              <w:t xml:space="preserve"> корочкой темного цвета. Иногда небольшое количество плесени. Поверхность свежего разреза влажная. Мясной сок слегка мутный. Ямки при надавливании выравниваются медленно. Жир имеет серовато-матовый оттенок, слегка липнет к пальцам. Костный мозг матово-белого цвета. Суставные поверхности слегка покрыты слизью. Синовиальная жидкость немного мутная. Бульон слегка мутный </w:t>
            </w:r>
          </w:p>
        </w:tc>
        <w:tc>
          <w:tcPr>
            <w:tcW w:w="0" w:type="auto"/>
            <w:vAlign w:val="center"/>
          </w:tcPr>
          <w:p w:rsidR="00801E3B" w:rsidRPr="00932449" w:rsidRDefault="00801E3B" w:rsidP="00801E3B">
            <w:pPr>
              <w:spacing w:line="240" w:lineRule="atLeast"/>
              <w:jc w:val="both"/>
              <w:rPr>
                <w:color w:val="000000" w:themeColor="text1"/>
                <w:sz w:val="28"/>
                <w:szCs w:val="28"/>
              </w:rPr>
            </w:pPr>
          </w:p>
        </w:tc>
      </w:tr>
      <w:tr w:rsidR="00801E3B" w:rsidTr="00801E3B">
        <w:tc>
          <w:tcPr>
            <w:tcW w:w="0" w:type="auto"/>
          </w:tcPr>
          <w:p w:rsidR="00801E3B" w:rsidRDefault="00801E3B" w:rsidP="00801E3B">
            <w:pPr>
              <w:jc w:val="both"/>
              <w:rPr>
                <w:bCs/>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туши покрыта небольшим количеством слизи и прилипает к пальцам. Поверхность свежего разреза слегка липкая на ощупь. На приложенной к разрезу фильтровальной бумаге остается много влаги. Мясной сок мутный. Мясо мягкое и рыхлое на разрезе. При надавливании пальцем ямки выравниваются не сразу (более минуты) и не всегда полностью. Запах с поверхности слабо гнилостный, а в глубоких слоях гнилостный запах отсутствует. Жир имеет серовато-матовый оттенок, при раздавливании мажется (говяжий). Свиной жир иногда бывает покрыт небольшим количеством плесени. Легкий запах </w:t>
            </w:r>
            <w:proofErr w:type="spellStart"/>
            <w:r w:rsidRPr="00932449">
              <w:rPr>
                <w:color w:val="000000" w:themeColor="text1"/>
                <w:sz w:val="28"/>
                <w:szCs w:val="28"/>
              </w:rPr>
              <w:t>осаливания</w:t>
            </w:r>
            <w:proofErr w:type="spellEnd"/>
            <w:r w:rsidRPr="00932449">
              <w:rPr>
                <w:color w:val="000000" w:themeColor="text1"/>
                <w:sz w:val="28"/>
                <w:szCs w:val="28"/>
              </w:rPr>
              <w:t xml:space="preserve">. Костный мозг немного отстает от краев кости, серого цвета и мягче свежего, на изломе не имеет блеска. Сухожилия размягчены, имеют сероватый цвет. Суставные поверхности покрыты слизью. Синовиальная жидкость мутная. Бульон мутный, не ароматный, часто имеет привкус затхлого мяса. Капли жира на поверхности мелкие, имеют привкус сальности </w:t>
            </w:r>
          </w:p>
        </w:tc>
        <w:tc>
          <w:tcPr>
            <w:tcW w:w="0" w:type="auto"/>
            <w:vAlign w:val="center"/>
          </w:tcPr>
          <w:p w:rsidR="00801E3B" w:rsidRPr="00932449" w:rsidRDefault="00801E3B" w:rsidP="00801E3B">
            <w:pPr>
              <w:spacing w:line="240" w:lineRule="atLeast"/>
              <w:jc w:val="both"/>
              <w:rPr>
                <w:color w:val="000000" w:themeColor="text1"/>
                <w:sz w:val="28"/>
                <w:szCs w:val="28"/>
              </w:rPr>
            </w:pPr>
          </w:p>
        </w:tc>
      </w:tr>
      <w:tr w:rsidR="00801E3B" w:rsidTr="00801E3B">
        <w:tc>
          <w:tcPr>
            <w:tcW w:w="0" w:type="auto"/>
          </w:tcPr>
          <w:p w:rsidR="00801E3B" w:rsidRDefault="00801E3B" w:rsidP="00801E3B">
            <w:pPr>
              <w:jc w:val="both"/>
              <w:rPr>
                <w:bCs/>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туши сильно подсохшая, влажная или же покрыта плесенью. Цвет с поверхности серый или зеленоватый, на разрезе темный. Мясо на разрезе дряблое. При надавливании пальцем ямки не выравниваются. В глубоких слоях мускульной ткани кислый, затхлый или слабо гнилостный запах. Жир серый, с грязноватым оттенком; запах жира прогорклый или резко сальный. Костный мозг не заполняет всей полости трубчатой кости, консистенция мягкая, синовиальная жидкость сильно мутная. Бульон грязный, с хлопьями, имеет затхлый запах </w:t>
            </w: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  </w:t>
            </w:r>
          </w:p>
        </w:tc>
      </w:tr>
      <w:tr w:rsidR="00801E3B" w:rsidTr="00801E3B">
        <w:tc>
          <w:tcPr>
            <w:tcW w:w="0" w:type="auto"/>
          </w:tcPr>
          <w:p w:rsidR="00801E3B" w:rsidRDefault="00801E3B" w:rsidP="00801E3B">
            <w:pPr>
              <w:jc w:val="both"/>
              <w:rPr>
                <w:bCs/>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туши серого или зеленоватого цвета, часто покрыта плесенью или слизью. Поверхность свежего разреза сильно липкая, зеленоватого или серого цвета. На разрезе </w:t>
            </w:r>
            <w:r w:rsidRPr="00932449">
              <w:rPr>
                <w:color w:val="000000" w:themeColor="text1"/>
                <w:sz w:val="28"/>
                <w:szCs w:val="28"/>
              </w:rPr>
              <w:lastRenderedPageBreak/>
              <w:t xml:space="preserve">мясо дряблое, ямки при надавливании пальцем не выравниваются. Явно гнилостный запах, сильно выраженный запах закисания или резко затхлый запах в глубоких слоях мускульной ткани. Жир зеленоватого цвета с грязным оттенком, мажущейся консистенции. Запах жира прогорклый или резко сильный. Костный мозг не заполняет всей полости трубчатой кости, консистенция мажущаяся, цвет темный с грязно-серым оттенком. Сухожилия влажные, грязно-серого цвета, покрыты слизью. Синовиальная жидкость в виде сукровицы. Суставные поверхности сильно покрыты слизью. Бульон грязный, с гнилостным запахом. Жировых капель на бульоне почти нет, вкус и запах жира прогорклый </w:t>
            </w: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lastRenderedPageBreak/>
              <w:t xml:space="preserve">Исследования и скидку баллов не производят. Мясо бракуют на основании </w:t>
            </w:r>
            <w:r w:rsidRPr="00932449">
              <w:rPr>
                <w:color w:val="000000" w:themeColor="text1"/>
                <w:sz w:val="28"/>
                <w:szCs w:val="28"/>
              </w:rPr>
              <w:lastRenderedPageBreak/>
              <w:t xml:space="preserve">органолептических оценок   </w:t>
            </w:r>
          </w:p>
        </w:tc>
      </w:tr>
    </w:tbl>
    <w:p w:rsidR="00801E3B" w:rsidRDefault="00801E3B" w:rsidP="004C39BD">
      <w:pPr>
        <w:spacing w:after="0" w:line="240" w:lineRule="auto"/>
        <w:ind w:firstLine="709"/>
        <w:jc w:val="both"/>
        <w:rPr>
          <w:rFonts w:ascii="Times New Roman" w:hAnsi="Times New Roman" w:cs="Times New Roman"/>
          <w:bCs/>
          <w:color w:val="000000" w:themeColor="text1"/>
          <w:sz w:val="28"/>
          <w:szCs w:val="28"/>
        </w:rPr>
      </w:pPr>
    </w:p>
    <w:p w:rsidR="005C6A16" w:rsidRDefault="005C6A16" w:rsidP="004C39BD">
      <w:pPr>
        <w:spacing w:after="0" w:line="24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3</w:t>
      </w:r>
      <w:r w:rsidR="00162326">
        <w:rPr>
          <w:rFonts w:ascii="Times New Roman" w:hAnsi="Times New Roman" w:cs="Times New Roman"/>
          <w:bCs/>
          <w:color w:val="000000" w:themeColor="text1"/>
          <w:sz w:val="28"/>
          <w:szCs w:val="28"/>
        </w:rPr>
        <w:t xml:space="preserve"> – Органолептическая оценка качества мяса</w:t>
      </w:r>
    </w:p>
    <w:tbl>
      <w:tblPr>
        <w:tblStyle w:val="a4"/>
        <w:tblW w:w="0" w:type="auto"/>
        <w:tblLook w:val="04A0" w:firstRow="1" w:lastRow="0" w:firstColumn="1" w:lastColumn="0" w:noHBand="0" w:noVBand="1"/>
      </w:tblPr>
      <w:tblGrid>
        <w:gridCol w:w="484"/>
        <w:gridCol w:w="4254"/>
        <w:gridCol w:w="4607"/>
      </w:tblGrid>
      <w:tr w:rsidR="00801E3B" w:rsidTr="00801E3B">
        <w:tc>
          <w:tcPr>
            <w:tcW w:w="0" w:type="auto"/>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w:t>
            </w:r>
          </w:p>
        </w:tc>
        <w:tc>
          <w:tcPr>
            <w:tcW w:w="0" w:type="auto"/>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Показатели (исследуемого образца)</w:t>
            </w:r>
          </w:p>
        </w:tc>
        <w:tc>
          <w:tcPr>
            <w:tcW w:w="0" w:type="auto"/>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Скидка баллов (исследуемого образца)</w:t>
            </w:r>
          </w:p>
        </w:tc>
      </w:tr>
      <w:tr w:rsidR="00801E3B" w:rsidTr="00801E3B">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1.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r>
      <w:tr w:rsidR="00801E3B" w:rsidTr="00801E3B">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2.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r>
      <w:tr w:rsidR="00801E3B" w:rsidTr="00801E3B">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3.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r>
      <w:tr w:rsidR="00801E3B" w:rsidTr="00801E3B">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4.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r>
      <w:tr w:rsidR="00801E3B" w:rsidTr="00801E3B">
        <w:tc>
          <w:tcPr>
            <w:tcW w:w="0" w:type="auto"/>
          </w:tcPr>
          <w:p w:rsidR="00801E3B" w:rsidRDefault="00801E3B" w:rsidP="00801E3B">
            <w:pPr>
              <w:jc w:val="both"/>
              <w:rPr>
                <w:color w:val="000000" w:themeColor="text1"/>
                <w:sz w:val="28"/>
                <w:szCs w:val="28"/>
              </w:rPr>
            </w:pPr>
            <w:r>
              <w:rPr>
                <w:color w:val="000000" w:themeColor="text1"/>
                <w:sz w:val="28"/>
                <w:szCs w:val="28"/>
              </w:rPr>
              <w:t>5.</w:t>
            </w:r>
          </w:p>
        </w:tc>
        <w:tc>
          <w:tcPr>
            <w:tcW w:w="0" w:type="auto"/>
          </w:tcPr>
          <w:p w:rsidR="00801E3B" w:rsidRDefault="00801E3B" w:rsidP="00801E3B">
            <w:pPr>
              <w:jc w:val="both"/>
              <w:rPr>
                <w:color w:val="000000" w:themeColor="text1"/>
                <w:sz w:val="28"/>
                <w:szCs w:val="28"/>
              </w:rPr>
            </w:pPr>
          </w:p>
        </w:tc>
        <w:tc>
          <w:tcPr>
            <w:tcW w:w="0" w:type="auto"/>
          </w:tcPr>
          <w:p w:rsidR="00801E3B" w:rsidRDefault="00801E3B" w:rsidP="00801E3B">
            <w:pPr>
              <w:jc w:val="both"/>
              <w:rPr>
                <w:color w:val="000000" w:themeColor="text1"/>
                <w:sz w:val="28"/>
                <w:szCs w:val="28"/>
              </w:rPr>
            </w:pPr>
          </w:p>
        </w:tc>
      </w:tr>
    </w:tbl>
    <w:p w:rsidR="00801E3B" w:rsidRPr="004C39BD" w:rsidRDefault="00801E3B" w:rsidP="004C39BD">
      <w:pPr>
        <w:spacing w:after="0" w:line="240" w:lineRule="auto"/>
        <w:ind w:firstLine="709"/>
        <w:jc w:val="both"/>
        <w:rPr>
          <w:rFonts w:ascii="Times New Roman" w:hAnsi="Times New Roman" w:cs="Times New Roman"/>
          <w:color w:val="000000" w:themeColor="text1"/>
          <w:sz w:val="28"/>
          <w:szCs w:val="28"/>
        </w:rPr>
      </w:pP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p>
    <w:p w:rsidR="005C6A16" w:rsidRPr="00162326" w:rsidRDefault="005C6A16" w:rsidP="004C39BD">
      <w:pPr>
        <w:spacing w:after="0" w:line="240" w:lineRule="auto"/>
        <w:ind w:firstLine="709"/>
        <w:jc w:val="both"/>
        <w:rPr>
          <w:rFonts w:ascii="Times New Roman" w:hAnsi="Times New Roman" w:cs="Times New Roman"/>
          <w:color w:val="000000" w:themeColor="text1"/>
          <w:sz w:val="28"/>
          <w:szCs w:val="28"/>
          <w:u w:val="single"/>
        </w:rPr>
      </w:pPr>
      <w:r w:rsidRPr="00162326">
        <w:rPr>
          <w:rFonts w:ascii="Times New Roman" w:hAnsi="Times New Roman" w:cs="Times New Roman"/>
          <w:bCs/>
          <w:color w:val="000000" w:themeColor="text1"/>
          <w:sz w:val="28"/>
          <w:szCs w:val="28"/>
          <w:u w:val="single"/>
        </w:rPr>
        <w:t>Задание 3. Определение качества мяса по запаху, плотности и внешнему виду.</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Запах определяют на поверхности и на свежем разрезе, особенно у кости. Рекомендуются также следующие приемы:</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а) нож, нагретый в кипятке, втыкают в толщу мяса до кости, быстро извлекают и тотчас определяют запах;</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б) кусочек мяса, вырезанный у кости, опускают в кипяток на 20-30 с, извлекают и тотчас определяют запах;</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в) оценивают запах и качество бульона при пробной варке.</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Консистенцию определяют путем надавливания пальцем на поверхность свежего разреза, наблюдая за скоростью выравнивания образовавшейся ямки. Консистенция жира и костного мозга устанавливается раздавливанием между пальцами.</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lastRenderedPageBreak/>
        <w:t>Состояние жира оценивают по цвету, запаху, консистенцию костного мозга - по положению его в трубчатой кости, цвету, запаху, упругости и блеску на изломе.</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Осматривая сухожилия, отмечают их цвет, упругость, плотность, а при вскрытии суставов - прозрачность синовиальной жидкости, наличие слизи, ее цвет, запах.</w:t>
      </w:r>
    </w:p>
    <w:p w:rsidR="005C6A16" w:rsidRPr="004C39BD"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 xml:space="preserve">Получив результаты, заполните таблицу (для оценки образца </w:t>
      </w:r>
      <w:r w:rsidRPr="004C39BD">
        <w:rPr>
          <w:rFonts w:ascii="Times New Roman" w:hAnsi="Times New Roman" w:cs="Times New Roman"/>
          <w:color w:val="000000" w:themeColor="text1"/>
          <w:sz w:val="28"/>
          <w:szCs w:val="28"/>
        </w:rPr>
        <w:t xml:space="preserve">использовать </w:t>
      </w:r>
      <w:r w:rsidRPr="004C39BD">
        <w:rPr>
          <w:rFonts w:ascii="Times New Roman" w:hAnsi="Times New Roman" w:cs="Times New Roman"/>
          <w:bCs/>
          <w:color w:val="000000" w:themeColor="text1"/>
          <w:sz w:val="28"/>
          <w:szCs w:val="28"/>
        </w:rPr>
        <w:t>таблицу 5</w:t>
      </w:r>
      <w:r w:rsidRPr="004C39BD">
        <w:rPr>
          <w:rFonts w:ascii="Times New Roman" w:hAnsi="Times New Roman" w:cs="Times New Roman"/>
          <w:color w:val="000000" w:themeColor="text1"/>
          <w:sz w:val="28"/>
          <w:szCs w:val="28"/>
        </w:rPr>
        <w:t>).</w:t>
      </w:r>
    </w:p>
    <w:p w:rsidR="005C6A16" w:rsidRDefault="005C6A16" w:rsidP="004C39BD">
      <w:pPr>
        <w:spacing w:after="0" w:line="24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4</w:t>
      </w:r>
      <w:r w:rsidR="00162326">
        <w:rPr>
          <w:rFonts w:ascii="Times New Roman" w:hAnsi="Times New Roman" w:cs="Times New Roman"/>
          <w:bCs/>
          <w:color w:val="000000" w:themeColor="text1"/>
          <w:sz w:val="28"/>
          <w:szCs w:val="28"/>
        </w:rPr>
        <w:t xml:space="preserve"> – Качество исследуемого образца мяса</w:t>
      </w:r>
    </w:p>
    <w:tbl>
      <w:tblPr>
        <w:tblStyle w:val="a4"/>
        <w:tblW w:w="0" w:type="auto"/>
        <w:tblLook w:val="04A0" w:firstRow="1" w:lastRow="0" w:firstColumn="1" w:lastColumn="0" w:noHBand="0" w:noVBand="1"/>
      </w:tblPr>
      <w:tblGrid>
        <w:gridCol w:w="1797"/>
        <w:gridCol w:w="2137"/>
        <w:gridCol w:w="1821"/>
        <w:gridCol w:w="1869"/>
        <w:gridCol w:w="1721"/>
      </w:tblGrid>
      <w:tr w:rsidR="00801E3B" w:rsidTr="00B1404B">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Метод проверки</w:t>
            </w:r>
          </w:p>
        </w:tc>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Характеристика запаха</w:t>
            </w:r>
          </w:p>
        </w:tc>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Наружный вид мяса</w:t>
            </w:r>
          </w:p>
        </w:tc>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Плотность, консистенция</w:t>
            </w:r>
          </w:p>
        </w:tc>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Жир</w:t>
            </w:r>
          </w:p>
        </w:tc>
      </w:tr>
      <w:tr w:rsidR="00801E3B" w:rsidTr="00801E3B">
        <w:tc>
          <w:tcPr>
            <w:tcW w:w="1869" w:type="dxa"/>
          </w:tcPr>
          <w:p w:rsidR="00801E3B" w:rsidRDefault="00801E3B" w:rsidP="00801E3B">
            <w:pPr>
              <w:jc w:val="both"/>
              <w:rPr>
                <w:bCs/>
                <w:color w:val="000000" w:themeColor="text1"/>
                <w:sz w:val="28"/>
                <w:szCs w:val="28"/>
              </w:rPr>
            </w:pPr>
          </w:p>
        </w:tc>
        <w:tc>
          <w:tcPr>
            <w:tcW w:w="1869" w:type="dxa"/>
          </w:tcPr>
          <w:p w:rsidR="00801E3B" w:rsidRDefault="00801E3B" w:rsidP="00801E3B">
            <w:pPr>
              <w:jc w:val="both"/>
              <w:rPr>
                <w:bCs/>
                <w:color w:val="000000" w:themeColor="text1"/>
                <w:sz w:val="28"/>
                <w:szCs w:val="28"/>
              </w:rPr>
            </w:pPr>
          </w:p>
        </w:tc>
        <w:tc>
          <w:tcPr>
            <w:tcW w:w="1869" w:type="dxa"/>
          </w:tcPr>
          <w:p w:rsidR="00801E3B" w:rsidRDefault="00801E3B" w:rsidP="00801E3B">
            <w:pPr>
              <w:jc w:val="both"/>
              <w:rPr>
                <w:bCs/>
                <w:color w:val="000000" w:themeColor="text1"/>
                <w:sz w:val="28"/>
                <w:szCs w:val="28"/>
              </w:rPr>
            </w:pPr>
          </w:p>
        </w:tc>
        <w:tc>
          <w:tcPr>
            <w:tcW w:w="1869" w:type="dxa"/>
          </w:tcPr>
          <w:p w:rsidR="00801E3B" w:rsidRDefault="00801E3B" w:rsidP="00801E3B">
            <w:pPr>
              <w:jc w:val="both"/>
              <w:rPr>
                <w:bCs/>
                <w:color w:val="000000" w:themeColor="text1"/>
                <w:sz w:val="28"/>
                <w:szCs w:val="28"/>
              </w:rPr>
            </w:pPr>
          </w:p>
        </w:tc>
        <w:tc>
          <w:tcPr>
            <w:tcW w:w="1869" w:type="dxa"/>
          </w:tcPr>
          <w:p w:rsidR="00801E3B" w:rsidRDefault="00801E3B" w:rsidP="00801E3B">
            <w:pPr>
              <w:jc w:val="both"/>
              <w:rPr>
                <w:bCs/>
                <w:color w:val="000000" w:themeColor="text1"/>
                <w:sz w:val="28"/>
                <w:szCs w:val="28"/>
              </w:rPr>
            </w:pPr>
          </w:p>
        </w:tc>
      </w:tr>
    </w:tbl>
    <w:p w:rsidR="00801E3B" w:rsidRDefault="00801E3B" w:rsidP="004C39BD">
      <w:pPr>
        <w:spacing w:after="0" w:line="240" w:lineRule="auto"/>
        <w:ind w:firstLine="709"/>
        <w:jc w:val="both"/>
        <w:rPr>
          <w:rFonts w:ascii="Times New Roman" w:hAnsi="Times New Roman" w:cs="Times New Roman"/>
          <w:bCs/>
          <w:color w:val="000000" w:themeColor="text1"/>
          <w:sz w:val="28"/>
          <w:szCs w:val="28"/>
        </w:rPr>
      </w:pPr>
    </w:p>
    <w:p w:rsidR="00801E3B" w:rsidRPr="004C39BD" w:rsidRDefault="00801E3B" w:rsidP="004C39BD">
      <w:pPr>
        <w:spacing w:after="0" w:line="240" w:lineRule="auto"/>
        <w:ind w:firstLine="709"/>
        <w:jc w:val="both"/>
        <w:rPr>
          <w:rFonts w:ascii="Times New Roman" w:hAnsi="Times New Roman" w:cs="Times New Roman"/>
          <w:color w:val="000000" w:themeColor="text1"/>
          <w:sz w:val="28"/>
          <w:szCs w:val="28"/>
        </w:rPr>
      </w:pPr>
    </w:p>
    <w:p w:rsidR="005C6A16" w:rsidRDefault="005C6A16" w:rsidP="004C39BD">
      <w:pPr>
        <w:spacing w:after="0" w:line="24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5 - Органолептические признаки доброкачественности и порчи мяса</w:t>
      </w:r>
    </w:p>
    <w:tbl>
      <w:tblPr>
        <w:tblStyle w:val="a4"/>
        <w:tblW w:w="0" w:type="auto"/>
        <w:tblLayout w:type="fixed"/>
        <w:tblLook w:val="04A0" w:firstRow="1" w:lastRow="0" w:firstColumn="1" w:lastColumn="0" w:noHBand="0" w:noVBand="1"/>
      </w:tblPr>
      <w:tblGrid>
        <w:gridCol w:w="1838"/>
        <w:gridCol w:w="2410"/>
        <w:gridCol w:w="1591"/>
        <w:gridCol w:w="1690"/>
        <w:gridCol w:w="1816"/>
      </w:tblGrid>
      <w:tr w:rsidR="00801E3B" w:rsidTr="00EE259E">
        <w:tc>
          <w:tcPr>
            <w:tcW w:w="1838"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Состояние мяса</w:t>
            </w:r>
          </w:p>
        </w:tc>
        <w:tc>
          <w:tcPr>
            <w:tcW w:w="2410"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Наружный вид мяса</w:t>
            </w:r>
          </w:p>
        </w:tc>
        <w:tc>
          <w:tcPr>
            <w:tcW w:w="1591"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Плотность, консистенция</w:t>
            </w:r>
          </w:p>
        </w:tc>
        <w:tc>
          <w:tcPr>
            <w:tcW w:w="1690"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Жир</w:t>
            </w:r>
          </w:p>
        </w:tc>
        <w:tc>
          <w:tcPr>
            <w:tcW w:w="1816"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Запах</w:t>
            </w:r>
          </w:p>
        </w:tc>
      </w:tr>
      <w:tr w:rsidR="00801E3B" w:rsidTr="00EE259E">
        <w:tc>
          <w:tcPr>
            <w:tcW w:w="1838"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свежее, охлажденное (доброкачественное) </w:t>
            </w:r>
          </w:p>
        </w:tc>
        <w:tc>
          <w:tcPr>
            <w:tcW w:w="241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туши имеет сухую корочку </w:t>
            </w:r>
            <w:proofErr w:type="spellStart"/>
            <w:r w:rsidRPr="00932449">
              <w:rPr>
                <w:color w:val="000000" w:themeColor="text1"/>
                <w:sz w:val="28"/>
                <w:szCs w:val="28"/>
              </w:rPr>
              <w:t>подсыхания</w:t>
            </w:r>
            <w:proofErr w:type="spellEnd"/>
            <w:r w:rsidRPr="00932449">
              <w:rPr>
                <w:color w:val="000000" w:themeColor="text1"/>
                <w:sz w:val="28"/>
                <w:szCs w:val="28"/>
              </w:rPr>
              <w:t xml:space="preserve">, не прилипает к пальцам. Цвет корочки </w:t>
            </w:r>
            <w:proofErr w:type="spellStart"/>
            <w:r w:rsidRPr="00932449">
              <w:rPr>
                <w:color w:val="000000" w:themeColor="text1"/>
                <w:sz w:val="28"/>
                <w:szCs w:val="28"/>
              </w:rPr>
              <w:t>подсыхания</w:t>
            </w:r>
            <w:proofErr w:type="spellEnd"/>
            <w:r w:rsidRPr="00932449">
              <w:rPr>
                <w:color w:val="000000" w:themeColor="text1"/>
                <w:sz w:val="28"/>
                <w:szCs w:val="28"/>
              </w:rPr>
              <w:t xml:space="preserve"> бледно-розовый </w:t>
            </w:r>
          </w:p>
        </w:tc>
        <w:tc>
          <w:tcPr>
            <w:tcW w:w="1591"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Плотная, эластичная ямка от вдавливания, выравнивается быстро </w:t>
            </w:r>
          </w:p>
        </w:tc>
        <w:tc>
          <w:tcPr>
            <w:tcW w:w="169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Белый, с легким желтоватым оттенком, твердый, крошится </w:t>
            </w:r>
          </w:p>
        </w:tc>
        <w:tc>
          <w:tcPr>
            <w:tcW w:w="1816"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Приятный, ароматичный </w:t>
            </w:r>
          </w:p>
        </w:tc>
      </w:tr>
      <w:tr w:rsidR="00801E3B" w:rsidTr="00EE259E">
        <w:tc>
          <w:tcPr>
            <w:tcW w:w="1838"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мороженое (доброкачественное) </w:t>
            </w:r>
          </w:p>
        </w:tc>
        <w:tc>
          <w:tcPr>
            <w:tcW w:w="241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разреза ровная, наружная поверхность покрыта как бы инеем. Цвет бледно-серый, от прикосновения пальца или горячего ножа появляется ярко-красное пятно. При оттаивании мясо дает много мясного сока кирпично-красного цвета, </w:t>
            </w:r>
            <w:r w:rsidRPr="00932449">
              <w:rPr>
                <w:color w:val="000000" w:themeColor="text1"/>
                <w:sz w:val="28"/>
                <w:szCs w:val="28"/>
              </w:rPr>
              <w:lastRenderedPageBreak/>
              <w:t xml:space="preserve">при надавливании ямка не выравнивается, пальцы обильно смачиваются соком </w:t>
            </w:r>
          </w:p>
        </w:tc>
        <w:tc>
          <w:tcPr>
            <w:tcW w:w="1591"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lastRenderedPageBreak/>
              <w:t xml:space="preserve">Мясо плотное, трудно режется ножом </w:t>
            </w:r>
          </w:p>
        </w:tc>
        <w:tc>
          <w:tcPr>
            <w:tcW w:w="169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Белый, с известковым оттенком </w:t>
            </w:r>
          </w:p>
        </w:tc>
        <w:tc>
          <w:tcPr>
            <w:tcW w:w="1816"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Запаха не имеет, пока не оттает. Чтобы проверить на запах, необходимо небольшой кусочек оттаять или облить кипятком и быстро слить воду </w:t>
            </w:r>
          </w:p>
        </w:tc>
      </w:tr>
      <w:tr w:rsidR="00801E3B" w:rsidTr="00EE259E">
        <w:tc>
          <w:tcPr>
            <w:tcW w:w="1838"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повторно замороженное </w:t>
            </w:r>
          </w:p>
        </w:tc>
        <w:tc>
          <w:tcPr>
            <w:tcW w:w="241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Цвет кирпично-красный, неравномерный, местами ярко-красный, местами синий, местами голубой (радужность), мозг трубчатых костей окрашен в красный цвет. От прикосновения пальца или горячего ножа цвет не меняется. Оттаявшее мясо отличается дряблостью </w:t>
            </w:r>
          </w:p>
        </w:tc>
        <w:tc>
          <w:tcPr>
            <w:tcW w:w="1591"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плотное, трудно режется ножом </w:t>
            </w:r>
          </w:p>
        </w:tc>
        <w:tc>
          <w:tcPr>
            <w:tcW w:w="169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Жировая прослойка со стороны мышечных волокон окрашена в кирпично-красный цвет </w:t>
            </w:r>
          </w:p>
        </w:tc>
        <w:tc>
          <w:tcPr>
            <w:tcW w:w="1816"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Запаха не имеет, пока не оттает. Для определения запаха необходимо кусок обпить кипятком и быстро спить воду </w:t>
            </w:r>
          </w:p>
        </w:tc>
      </w:tr>
      <w:tr w:rsidR="00801E3B" w:rsidTr="00EE259E">
        <w:tc>
          <w:tcPr>
            <w:tcW w:w="1838"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испорченное </w:t>
            </w:r>
          </w:p>
        </w:tc>
        <w:tc>
          <w:tcPr>
            <w:tcW w:w="241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покрыто белой или красноватой плесенью, на разрезе желтовато-глинистого цвета </w:t>
            </w:r>
          </w:p>
        </w:tc>
        <w:tc>
          <w:tcPr>
            <w:tcW w:w="1591"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дряблое, мокрое. Ямка при надавливании почти не выравнивается </w:t>
            </w:r>
          </w:p>
        </w:tc>
        <w:tc>
          <w:tcPr>
            <w:tcW w:w="169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Жир покрыт белой, зеленой или красноватой плесенью. Консистенция маслообразная </w:t>
            </w:r>
          </w:p>
        </w:tc>
        <w:tc>
          <w:tcPr>
            <w:tcW w:w="1816"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Специфический запах плесени и затхлости, особенно если кусок мяса облить кипятком </w:t>
            </w:r>
          </w:p>
        </w:tc>
      </w:tr>
    </w:tbl>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 </w:t>
      </w:r>
    </w:p>
    <w:p w:rsidR="005C6A16" w:rsidRPr="00162326" w:rsidRDefault="005C6A16" w:rsidP="004C39BD">
      <w:pPr>
        <w:spacing w:after="0" w:line="240" w:lineRule="auto"/>
        <w:ind w:firstLine="709"/>
        <w:jc w:val="both"/>
        <w:rPr>
          <w:rFonts w:ascii="Times New Roman" w:hAnsi="Times New Roman" w:cs="Times New Roman"/>
          <w:color w:val="000000" w:themeColor="text1"/>
          <w:sz w:val="28"/>
          <w:szCs w:val="28"/>
          <w:u w:val="single"/>
        </w:rPr>
      </w:pPr>
      <w:r w:rsidRPr="00162326">
        <w:rPr>
          <w:rFonts w:ascii="Times New Roman" w:hAnsi="Times New Roman" w:cs="Times New Roman"/>
          <w:bCs/>
          <w:color w:val="000000" w:themeColor="text1"/>
          <w:sz w:val="28"/>
          <w:szCs w:val="28"/>
          <w:u w:val="single"/>
        </w:rPr>
        <w:t>Задание 4. Определение скорости фильтрации настоя (по Андриевскому).</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Из средней пробы мяса отбирают навеску в 10 г (мясо предварительно освобождают от жира и соединительной ткани), измельчают ножницами на 20-30 кусочков, помещают в коническую колбу и заливают водой в количестве 100 мл. Настаивают в течение 15 мин с 3-кратным взбалтыванием.</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Воронку диаметром 5 см с вложенной в нее фильтровальной бумагой устанавливают в градуированный цилиндр на 100 мл. Настой мяса пропускают через фильтр. Свежее мясо через 5 мин дает 50-95 мл прозрачного фильтрата, через 10 мин весь фильтрат отфильтровывается.</w:t>
      </w:r>
    </w:p>
    <w:p w:rsidR="000E3421" w:rsidRDefault="005C6A16" w:rsidP="00EB4370">
      <w:pPr>
        <w:spacing w:after="0" w:line="240" w:lineRule="auto"/>
        <w:ind w:firstLine="709"/>
        <w:jc w:val="both"/>
        <w:rPr>
          <w:rFonts w:ascii="Times New Roman" w:hAnsi="Times New Roman" w:cs="Times New Roman"/>
          <w:sz w:val="28"/>
          <w:szCs w:val="28"/>
        </w:rPr>
      </w:pPr>
      <w:r w:rsidRPr="00932449">
        <w:rPr>
          <w:rFonts w:ascii="Times New Roman" w:hAnsi="Times New Roman" w:cs="Times New Roman"/>
          <w:color w:val="000000" w:themeColor="text1"/>
          <w:sz w:val="28"/>
          <w:szCs w:val="28"/>
        </w:rPr>
        <w:lastRenderedPageBreak/>
        <w:t xml:space="preserve">Несвежее мясо дает мутный фильтрат, фильтрация вдет медленно. Через 5 мин отфильтровывается менее 50% фильтрата. В последующем полученный фильтрат используется при проведении проб с реактивом </w:t>
      </w:r>
      <w:proofErr w:type="spellStart"/>
      <w:r w:rsidRPr="00932449">
        <w:rPr>
          <w:rFonts w:ascii="Times New Roman" w:hAnsi="Times New Roman" w:cs="Times New Roman"/>
          <w:color w:val="000000" w:themeColor="text1"/>
          <w:sz w:val="28"/>
          <w:szCs w:val="28"/>
        </w:rPr>
        <w:t>Несслера</w:t>
      </w:r>
      <w:proofErr w:type="spellEnd"/>
      <w:r w:rsidRPr="00932449">
        <w:rPr>
          <w:rFonts w:ascii="Times New Roman" w:hAnsi="Times New Roman" w:cs="Times New Roman"/>
          <w:color w:val="000000" w:themeColor="text1"/>
          <w:sz w:val="28"/>
          <w:szCs w:val="28"/>
        </w:rPr>
        <w:t xml:space="preserve">, </w:t>
      </w:r>
      <w:proofErr w:type="spellStart"/>
      <w:r w:rsidRPr="00932449">
        <w:rPr>
          <w:rFonts w:ascii="Times New Roman" w:hAnsi="Times New Roman" w:cs="Times New Roman"/>
          <w:color w:val="000000" w:themeColor="text1"/>
          <w:sz w:val="28"/>
          <w:szCs w:val="28"/>
        </w:rPr>
        <w:t>бензидином</w:t>
      </w:r>
      <w:proofErr w:type="spellEnd"/>
      <w:r w:rsidRPr="00932449">
        <w:rPr>
          <w:rFonts w:ascii="Times New Roman" w:hAnsi="Times New Roman" w:cs="Times New Roman"/>
          <w:color w:val="000000" w:themeColor="text1"/>
          <w:sz w:val="28"/>
          <w:szCs w:val="28"/>
        </w:rPr>
        <w:t xml:space="preserve"> или настойкой </w:t>
      </w:r>
      <w:proofErr w:type="spellStart"/>
      <w:r w:rsidRPr="00932449">
        <w:rPr>
          <w:rFonts w:ascii="Times New Roman" w:hAnsi="Times New Roman" w:cs="Times New Roman"/>
          <w:color w:val="000000" w:themeColor="text1"/>
          <w:sz w:val="28"/>
          <w:szCs w:val="28"/>
        </w:rPr>
        <w:t>гваяколовой</w:t>
      </w:r>
      <w:proofErr w:type="spellEnd"/>
      <w:r w:rsidRPr="00932449">
        <w:rPr>
          <w:rFonts w:ascii="Times New Roman" w:hAnsi="Times New Roman" w:cs="Times New Roman"/>
          <w:color w:val="000000" w:themeColor="text1"/>
          <w:sz w:val="28"/>
          <w:szCs w:val="28"/>
        </w:rPr>
        <w:t xml:space="preserve"> смолы. </w:t>
      </w:r>
    </w:p>
    <w:p w:rsidR="00EB4370" w:rsidRDefault="00EB4370">
      <w:pPr>
        <w:rPr>
          <w:rFonts w:ascii="Times New Roman" w:hAnsi="Times New Roman" w:cs="Times New Roman"/>
          <w:b/>
          <w:sz w:val="28"/>
          <w:szCs w:val="28"/>
        </w:rPr>
      </w:pPr>
      <w:r>
        <w:rPr>
          <w:rFonts w:ascii="Times New Roman" w:hAnsi="Times New Roman" w:cs="Times New Roman"/>
          <w:b/>
          <w:sz w:val="28"/>
          <w:szCs w:val="28"/>
        </w:rPr>
        <w:br w:type="page"/>
      </w:r>
    </w:p>
    <w:p w:rsidR="00EB4370" w:rsidRPr="002A17C3" w:rsidRDefault="00EB4370"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lastRenderedPageBreak/>
        <w:t>Практическая работа № 2</w:t>
      </w:r>
    </w:p>
    <w:p w:rsidR="00A117D4" w:rsidRDefault="00D54678" w:rsidP="00A117D4">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t>Исследование микробиологических показателей безопасности пищевых пр</w:t>
      </w:r>
      <w:r w:rsidR="00A117D4">
        <w:rPr>
          <w:rFonts w:ascii="Times New Roman" w:hAnsi="Times New Roman" w:cs="Times New Roman"/>
          <w:b/>
          <w:sz w:val="28"/>
          <w:szCs w:val="28"/>
        </w:rPr>
        <w:t>одуктов и кулинарной продукции.</w:t>
      </w:r>
    </w:p>
    <w:p w:rsidR="00576CA7" w:rsidRPr="00A117D4" w:rsidRDefault="00576CA7" w:rsidP="00A117D4">
      <w:pPr>
        <w:spacing w:after="0" w:line="240" w:lineRule="auto"/>
        <w:ind w:firstLine="709"/>
        <w:jc w:val="both"/>
        <w:rPr>
          <w:rFonts w:ascii="Times New Roman" w:hAnsi="Times New Roman" w:cs="Times New Roman"/>
          <w:b/>
          <w:sz w:val="28"/>
          <w:szCs w:val="28"/>
        </w:rPr>
      </w:pPr>
      <w:r w:rsidRPr="00A117D4">
        <w:rPr>
          <w:rFonts w:ascii="Times New Roman" w:hAnsi="Times New Roman" w:cs="Times New Roman"/>
          <w:i/>
          <w:sz w:val="28"/>
          <w:szCs w:val="28"/>
        </w:rPr>
        <w:t>Цель:</w:t>
      </w:r>
      <w:r w:rsidRPr="00576CA7">
        <w:rPr>
          <w:rFonts w:ascii="Times New Roman" w:hAnsi="Times New Roman" w:cs="Times New Roman"/>
          <w:sz w:val="28"/>
          <w:szCs w:val="28"/>
        </w:rPr>
        <w:t xml:space="preserve"> закрепить знания по теме «Пищевые заболевания».</w:t>
      </w:r>
    </w:p>
    <w:p w:rsidR="00576CA7" w:rsidRPr="00576CA7" w:rsidRDefault="00576CA7" w:rsidP="00576CA7">
      <w:pPr>
        <w:spacing w:after="0" w:line="240" w:lineRule="auto"/>
        <w:ind w:firstLine="709"/>
        <w:jc w:val="both"/>
        <w:rPr>
          <w:rFonts w:ascii="Times New Roman" w:hAnsi="Times New Roman" w:cs="Times New Roman"/>
          <w:sz w:val="28"/>
          <w:szCs w:val="28"/>
        </w:rPr>
      </w:pPr>
      <w:r w:rsidRPr="00A117D4">
        <w:rPr>
          <w:rFonts w:ascii="Times New Roman" w:hAnsi="Times New Roman" w:cs="Times New Roman"/>
          <w:i/>
          <w:sz w:val="28"/>
          <w:szCs w:val="28"/>
        </w:rPr>
        <w:t xml:space="preserve">Материалы и </w:t>
      </w:r>
      <w:proofErr w:type="gramStart"/>
      <w:r w:rsidRPr="00A117D4">
        <w:rPr>
          <w:rFonts w:ascii="Times New Roman" w:hAnsi="Times New Roman" w:cs="Times New Roman"/>
          <w:i/>
          <w:sz w:val="28"/>
          <w:szCs w:val="28"/>
        </w:rPr>
        <w:t>оборудование:</w:t>
      </w:r>
      <w:r w:rsidRPr="00576CA7">
        <w:rPr>
          <w:rFonts w:ascii="Times New Roman" w:hAnsi="Times New Roman" w:cs="Times New Roman"/>
          <w:sz w:val="28"/>
          <w:szCs w:val="28"/>
        </w:rPr>
        <w:t xml:space="preserve">  </w:t>
      </w:r>
      <w:r w:rsidRPr="002A17C3">
        <w:rPr>
          <w:rFonts w:ascii="Times New Roman" w:hAnsi="Times New Roman" w:cs="Times New Roman"/>
          <w:sz w:val="28"/>
          <w:szCs w:val="28"/>
        </w:rPr>
        <w:t>учебник</w:t>
      </w:r>
      <w:proofErr w:type="gramEnd"/>
      <w:r w:rsidRPr="002A17C3">
        <w:rPr>
          <w:rFonts w:ascii="Times New Roman" w:hAnsi="Times New Roman" w:cs="Times New Roman"/>
          <w:sz w:val="28"/>
          <w:szCs w:val="28"/>
        </w:rPr>
        <w:t xml:space="preserve">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Pr="002A17C3">
        <w:rPr>
          <w:rFonts w:ascii="Times New Roman" w:hAnsi="Times New Roman" w:cs="Times New Roman"/>
          <w:sz w:val="28"/>
          <w:szCs w:val="28"/>
        </w:rPr>
        <w:t>Лаушкина</w:t>
      </w:r>
      <w:proofErr w:type="spellEnd"/>
      <w:r w:rsidRPr="002A17C3">
        <w:rPr>
          <w:rFonts w:ascii="Times New Roman" w:hAnsi="Times New Roman" w:cs="Times New Roman"/>
          <w:sz w:val="28"/>
          <w:szCs w:val="28"/>
        </w:rPr>
        <w:t>.</w:t>
      </w:r>
    </w:p>
    <w:p w:rsidR="00A117D4" w:rsidRDefault="00A117D4" w:rsidP="00576CA7">
      <w:pPr>
        <w:spacing w:after="0" w:line="240" w:lineRule="auto"/>
        <w:ind w:firstLine="709"/>
        <w:jc w:val="both"/>
        <w:rPr>
          <w:rFonts w:ascii="Times New Roman" w:hAnsi="Times New Roman" w:cs="Times New Roman"/>
          <w:i/>
          <w:sz w:val="28"/>
          <w:szCs w:val="28"/>
        </w:rPr>
      </w:pPr>
    </w:p>
    <w:p w:rsidR="00576CA7" w:rsidRPr="00576CA7" w:rsidRDefault="00576CA7" w:rsidP="00576CA7">
      <w:pPr>
        <w:spacing w:after="0" w:line="240" w:lineRule="auto"/>
        <w:ind w:firstLine="709"/>
        <w:jc w:val="both"/>
        <w:rPr>
          <w:rFonts w:ascii="Times New Roman" w:hAnsi="Times New Roman" w:cs="Times New Roman"/>
          <w:sz w:val="28"/>
          <w:szCs w:val="28"/>
        </w:rPr>
      </w:pPr>
      <w:r w:rsidRPr="00A117D4">
        <w:rPr>
          <w:rFonts w:ascii="Times New Roman" w:hAnsi="Times New Roman" w:cs="Times New Roman"/>
          <w:i/>
          <w:sz w:val="28"/>
          <w:szCs w:val="28"/>
        </w:rPr>
        <w:t>Ход работы:</w:t>
      </w:r>
      <w:r w:rsidRPr="00576CA7">
        <w:rPr>
          <w:rFonts w:ascii="Times New Roman" w:hAnsi="Times New Roman" w:cs="Times New Roman"/>
          <w:sz w:val="28"/>
          <w:szCs w:val="28"/>
        </w:rPr>
        <w:t xml:space="preserve"> решите ситуационные задачи по теме «Расследование пищевых заболеваний», составить информационную листовку «Профилактика пищевых отравлений на предприятиях общественного питания».</w:t>
      </w:r>
    </w:p>
    <w:p w:rsidR="00A117D4" w:rsidRDefault="00A117D4" w:rsidP="00576CA7">
      <w:pPr>
        <w:ind w:right="57"/>
        <w:jc w:val="both"/>
        <w:rPr>
          <w:rFonts w:ascii="Times New Roman" w:hAnsi="Times New Roman" w:cs="Times New Roman"/>
          <w:sz w:val="28"/>
          <w:szCs w:val="28"/>
        </w:rPr>
      </w:pPr>
    </w:p>
    <w:p w:rsidR="00576CA7" w:rsidRPr="00576CA7" w:rsidRDefault="00576CA7" w:rsidP="00576CA7">
      <w:pPr>
        <w:ind w:right="57"/>
        <w:jc w:val="both"/>
        <w:rPr>
          <w:rFonts w:ascii="Times New Roman" w:hAnsi="Times New Roman" w:cs="Times New Roman"/>
          <w:sz w:val="28"/>
          <w:szCs w:val="28"/>
        </w:rPr>
      </w:pPr>
      <w:r w:rsidRPr="00576CA7">
        <w:rPr>
          <w:rFonts w:ascii="Times New Roman" w:hAnsi="Times New Roman" w:cs="Times New Roman"/>
          <w:sz w:val="28"/>
          <w:szCs w:val="28"/>
        </w:rPr>
        <w:t>Содержание работы:</w:t>
      </w:r>
    </w:p>
    <w:p w:rsidR="00576CA7" w:rsidRPr="00576CA7" w:rsidRDefault="00576CA7" w:rsidP="00576CA7">
      <w:pPr>
        <w:ind w:right="57"/>
        <w:jc w:val="both"/>
        <w:rPr>
          <w:rFonts w:ascii="Times New Roman" w:hAnsi="Times New Roman" w:cs="Times New Roman"/>
          <w:sz w:val="28"/>
          <w:szCs w:val="28"/>
        </w:rPr>
      </w:pPr>
      <w:r w:rsidRPr="00576CA7">
        <w:rPr>
          <w:rFonts w:ascii="Times New Roman" w:hAnsi="Times New Roman" w:cs="Times New Roman"/>
          <w:sz w:val="28"/>
          <w:szCs w:val="28"/>
        </w:rPr>
        <w:t>1. Внимательно прочитайте ситуации, определите пищевые отравления.</w:t>
      </w:r>
    </w:p>
    <w:p w:rsidR="00A117D4" w:rsidRPr="00A117D4" w:rsidRDefault="00A117D4" w:rsidP="00A117D4">
      <w:pPr>
        <w:spacing w:after="0" w:line="240" w:lineRule="auto"/>
        <w:ind w:firstLine="709"/>
        <w:jc w:val="both"/>
        <w:rPr>
          <w:rFonts w:ascii="Times New Roman" w:hAnsi="Times New Roman" w:cs="Times New Roman"/>
          <w:i/>
          <w:color w:val="000000" w:themeColor="text1"/>
          <w:sz w:val="28"/>
          <w:szCs w:val="28"/>
        </w:rPr>
      </w:pPr>
      <w:r w:rsidRPr="00A117D4">
        <w:rPr>
          <w:rFonts w:ascii="Times New Roman" w:hAnsi="Times New Roman" w:cs="Times New Roman"/>
          <w:bCs/>
          <w:i/>
          <w:color w:val="000000" w:themeColor="text1"/>
          <w:sz w:val="28"/>
          <w:szCs w:val="28"/>
        </w:rPr>
        <w:t>Ситуация №1</w:t>
      </w:r>
      <w:r w:rsidRPr="00A117D4">
        <w:rPr>
          <w:rFonts w:ascii="Times New Roman" w:hAnsi="Times New Roman" w:cs="Times New Roman"/>
          <w:i/>
          <w:color w:val="000000" w:themeColor="text1"/>
          <w:sz w:val="28"/>
          <w:szCs w:val="28"/>
        </w:rPr>
        <w:t> </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Расследуйте случай заболевания, вызванного употреблением пищевого продукта. Овощные салаты послужили причиной массового заболевания людей, обедающих в одном из частных предприятий общественного питания города. После обследования условий приготовления пищи было установлено низкое санитарное состояние предприятия, нарушение режимов хранения готовых блюд на раздаче без учета жаркого летнего времени. Первые признаки заболевания появились через 3-4 часа после еды. Заболевание сопровождалось расстройством желудочно-кишечного тракта. Выздоровление наступило через 2-3 дня. </w:t>
      </w:r>
    </w:p>
    <w:p w:rsidR="00A117D4" w:rsidRPr="00A117D4" w:rsidRDefault="00A117D4" w:rsidP="00A117D4">
      <w:pPr>
        <w:spacing w:after="0" w:line="240" w:lineRule="auto"/>
        <w:ind w:firstLine="709"/>
        <w:jc w:val="both"/>
        <w:rPr>
          <w:rFonts w:ascii="Times New Roman" w:hAnsi="Times New Roman" w:cs="Times New Roman"/>
          <w:i/>
          <w:color w:val="000000" w:themeColor="text1"/>
          <w:sz w:val="28"/>
          <w:szCs w:val="28"/>
        </w:rPr>
      </w:pPr>
      <w:r w:rsidRPr="00A117D4">
        <w:rPr>
          <w:rFonts w:ascii="Times New Roman" w:hAnsi="Times New Roman" w:cs="Times New Roman"/>
          <w:bCs/>
          <w:i/>
          <w:color w:val="000000" w:themeColor="text1"/>
          <w:sz w:val="28"/>
          <w:szCs w:val="28"/>
        </w:rPr>
        <w:t>Ситуация №2</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Расследуйте случай заболевания, вызванный употреблением пищевого продукта. ПОП закупило партию сырой куриной продукции импортного производства. Часть мяса не поместилось в холодильник и в течение 3-х суток использовалось для приготовления блюд. Заболевание людей возникло через 10-12 часов после употребления кур жареных в гриле. Признаки заболевания были следующими: температура тела повысилась до 39 0, появились озноб, головная боль, слабость. Затем стали наблюдаться боли в животе, тошнота, жидкий стул. После оказания медицинской помощи больные выздоровели через 3-5 дней.</w:t>
      </w:r>
    </w:p>
    <w:p w:rsidR="00A117D4" w:rsidRPr="00A117D4" w:rsidRDefault="00A117D4" w:rsidP="00A117D4">
      <w:pPr>
        <w:spacing w:after="0" w:line="240" w:lineRule="auto"/>
        <w:ind w:firstLine="709"/>
        <w:jc w:val="both"/>
        <w:rPr>
          <w:rFonts w:ascii="Times New Roman" w:hAnsi="Times New Roman" w:cs="Times New Roman"/>
          <w:i/>
          <w:color w:val="000000" w:themeColor="text1"/>
          <w:sz w:val="28"/>
          <w:szCs w:val="28"/>
        </w:rPr>
      </w:pPr>
      <w:r w:rsidRPr="00A117D4">
        <w:rPr>
          <w:rFonts w:ascii="Times New Roman" w:hAnsi="Times New Roman" w:cs="Times New Roman"/>
          <w:i/>
          <w:color w:val="000000" w:themeColor="text1"/>
          <w:sz w:val="28"/>
          <w:szCs w:val="28"/>
        </w:rPr>
        <w:t>Ситуация № 3</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xml:space="preserve">Заболевание возникло после употребления консервов из черемши домашнего приготовления. В семье заболели двое. Первые признаки заболевания наступили через 8 часов после употребления и проявились в головокружении, сухости во рту, жажде. Наблюдалась рвота и судороги. Через сутки состояние ухудшилось, и больные были госпитализированы. В стационаре наблюдались: ухудшение зрения, затруднение глотания, резкая </w:t>
      </w:r>
      <w:r w:rsidRPr="00A117D4">
        <w:rPr>
          <w:rFonts w:ascii="Times New Roman" w:hAnsi="Times New Roman" w:cs="Times New Roman"/>
          <w:color w:val="000000" w:themeColor="text1"/>
          <w:sz w:val="28"/>
          <w:szCs w:val="28"/>
        </w:rPr>
        <w:lastRenderedPageBreak/>
        <w:t>слабость, расширение зрачков, температура тела была нормальной. Больные умерли на 2 и 3 день болезни.</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Pr="00A117D4">
        <w:rPr>
          <w:rFonts w:ascii="Times New Roman" w:hAnsi="Times New Roman" w:cs="Times New Roman"/>
          <w:color w:val="000000" w:themeColor="text1"/>
          <w:sz w:val="28"/>
          <w:szCs w:val="28"/>
        </w:rPr>
        <w:t>Оформите результаты расследования в виде таблицы 1</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w:t>
      </w:r>
    </w:p>
    <w:p w:rsid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Таблица 1</w:t>
      </w:r>
      <w:r>
        <w:rPr>
          <w:rFonts w:ascii="Times New Roman" w:hAnsi="Times New Roman" w:cs="Times New Roman"/>
          <w:color w:val="000000" w:themeColor="text1"/>
          <w:sz w:val="28"/>
          <w:szCs w:val="28"/>
        </w:rPr>
        <w:t xml:space="preserve"> - </w:t>
      </w:r>
      <w:r w:rsidRPr="00A117D4">
        <w:rPr>
          <w:rFonts w:ascii="Times New Roman" w:hAnsi="Times New Roman" w:cs="Times New Roman"/>
          <w:color w:val="000000" w:themeColor="text1"/>
          <w:sz w:val="28"/>
          <w:szCs w:val="28"/>
        </w:rPr>
        <w:t>Расследование пищевых заболеваний</w:t>
      </w:r>
    </w:p>
    <w:tbl>
      <w:tblPr>
        <w:tblStyle w:val="a4"/>
        <w:tblW w:w="9388" w:type="dxa"/>
        <w:tblLook w:val="04A0" w:firstRow="1" w:lastRow="0" w:firstColumn="1" w:lastColumn="0" w:noHBand="0" w:noVBand="1"/>
      </w:tblPr>
      <w:tblGrid>
        <w:gridCol w:w="2395"/>
        <w:gridCol w:w="2331"/>
        <w:gridCol w:w="2331"/>
        <w:gridCol w:w="2331"/>
      </w:tblGrid>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Пункты расследования</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Ситуация №1</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Ситуация №2</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Ситуация №3</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1.Подозреваемый продукт</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2. Клинические признаки</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3. Инкубационный период</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4. Возможный диагноз (пищевое отравление)</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5. Причины возникновения заболевания (нарушения санитарного законодательства)</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p>
        </w:tc>
      </w:tr>
    </w:tbl>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Pr="00A117D4">
        <w:rPr>
          <w:rFonts w:ascii="Times New Roman" w:hAnsi="Times New Roman" w:cs="Times New Roman"/>
          <w:color w:val="000000" w:themeColor="text1"/>
          <w:sz w:val="28"/>
          <w:szCs w:val="28"/>
        </w:rPr>
        <w:t>Составьте информационную листовку «Профилактика пищевых отравлений на предприятиях общественного питания» по плану:</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название листовки;</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меры профилактики пищевых отравлений;</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автор (ФИО студента, группа).</w:t>
      </w:r>
    </w:p>
    <w:p w:rsidR="00A117D4" w:rsidRDefault="00A117D4">
      <w:pPr>
        <w:rPr>
          <w:rFonts w:ascii="Times New Roman" w:hAnsi="Times New Roman" w:cs="Times New Roman"/>
          <w:b/>
          <w:sz w:val="28"/>
          <w:szCs w:val="28"/>
        </w:rPr>
      </w:pPr>
      <w:r>
        <w:rPr>
          <w:rFonts w:ascii="Times New Roman" w:hAnsi="Times New Roman" w:cs="Times New Roman"/>
          <w:b/>
          <w:sz w:val="28"/>
          <w:szCs w:val="28"/>
        </w:rPr>
        <w:br w:type="page"/>
      </w:r>
    </w:p>
    <w:p w:rsidR="00162326" w:rsidRPr="002A17C3" w:rsidRDefault="00162326"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lastRenderedPageBreak/>
        <w:t>Практическая работа № 3</w:t>
      </w:r>
    </w:p>
    <w:p w:rsidR="00D54678" w:rsidRPr="002A17C3" w:rsidRDefault="00D54678"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t>Составление сравнительной характеристики продуктов питания по пищевой, физиологической, энергетической ценности</w:t>
      </w:r>
    </w:p>
    <w:p w:rsidR="00F5106C" w:rsidRPr="002A17C3" w:rsidRDefault="009D5848"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i/>
          <w:color w:val="000000" w:themeColor="text1"/>
          <w:sz w:val="28"/>
          <w:szCs w:val="28"/>
        </w:rPr>
        <w:t>Цель:</w:t>
      </w:r>
      <w:r w:rsidR="00F5106C" w:rsidRPr="002A17C3">
        <w:rPr>
          <w:rFonts w:ascii="Times New Roman" w:hAnsi="Times New Roman" w:cs="Times New Roman"/>
          <w:b/>
          <w:bCs/>
          <w:sz w:val="28"/>
          <w:szCs w:val="28"/>
        </w:rPr>
        <w:t xml:space="preserve"> </w:t>
      </w:r>
      <w:r w:rsidR="00576926" w:rsidRPr="002A17C3">
        <w:rPr>
          <w:rFonts w:ascii="Times New Roman" w:hAnsi="Times New Roman" w:cs="Times New Roman"/>
          <w:bCs/>
          <w:sz w:val="28"/>
          <w:szCs w:val="28"/>
        </w:rPr>
        <w:t>научиться сравнивать</w:t>
      </w:r>
      <w:r w:rsidR="00576926" w:rsidRPr="002A17C3">
        <w:rPr>
          <w:rFonts w:ascii="Times New Roman" w:hAnsi="Times New Roman" w:cs="Times New Roman"/>
          <w:b/>
          <w:bCs/>
          <w:sz w:val="28"/>
          <w:szCs w:val="28"/>
        </w:rPr>
        <w:t xml:space="preserve"> </w:t>
      </w:r>
      <w:r w:rsidR="00F5106C" w:rsidRPr="002A17C3">
        <w:rPr>
          <w:rFonts w:ascii="Times New Roman" w:hAnsi="Times New Roman" w:cs="Times New Roman"/>
          <w:sz w:val="28"/>
          <w:szCs w:val="28"/>
        </w:rPr>
        <w:t>продукт</w:t>
      </w:r>
      <w:r w:rsidR="00576926" w:rsidRPr="002A17C3">
        <w:rPr>
          <w:rFonts w:ascii="Times New Roman" w:hAnsi="Times New Roman" w:cs="Times New Roman"/>
          <w:sz w:val="28"/>
          <w:szCs w:val="28"/>
        </w:rPr>
        <w:t>ы</w:t>
      </w:r>
      <w:r w:rsidR="00F5106C" w:rsidRPr="002A17C3">
        <w:rPr>
          <w:rFonts w:ascii="Times New Roman" w:hAnsi="Times New Roman" w:cs="Times New Roman"/>
          <w:sz w:val="28"/>
          <w:szCs w:val="28"/>
        </w:rPr>
        <w:t xml:space="preserve"> питания по пищевой, физиологической, энергетической ценности</w:t>
      </w:r>
    </w:p>
    <w:p w:rsidR="00F5106C" w:rsidRDefault="009D100B"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i/>
          <w:color w:val="000000" w:themeColor="text1"/>
          <w:sz w:val="28"/>
          <w:szCs w:val="28"/>
        </w:rPr>
        <w:t xml:space="preserve">Материалы и </w:t>
      </w:r>
      <w:proofErr w:type="gramStart"/>
      <w:r w:rsidRPr="002A17C3">
        <w:rPr>
          <w:rFonts w:ascii="Times New Roman" w:hAnsi="Times New Roman" w:cs="Times New Roman"/>
          <w:i/>
          <w:color w:val="000000" w:themeColor="text1"/>
          <w:sz w:val="28"/>
          <w:szCs w:val="28"/>
        </w:rPr>
        <w:t xml:space="preserve">оборудование: </w:t>
      </w:r>
      <w:r w:rsidR="00F5106C" w:rsidRPr="002A17C3">
        <w:rPr>
          <w:rFonts w:ascii="Times New Roman" w:hAnsi="Times New Roman" w:cs="Times New Roman"/>
          <w:b/>
          <w:bCs/>
          <w:sz w:val="28"/>
          <w:szCs w:val="28"/>
        </w:rPr>
        <w:t xml:space="preserve"> </w:t>
      </w:r>
      <w:r w:rsidR="00F5106C" w:rsidRPr="002A17C3">
        <w:rPr>
          <w:rFonts w:ascii="Times New Roman" w:hAnsi="Times New Roman" w:cs="Times New Roman"/>
          <w:sz w:val="28"/>
          <w:szCs w:val="28"/>
        </w:rPr>
        <w:t>учебник</w:t>
      </w:r>
      <w:proofErr w:type="gramEnd"/>
      <w:r w:rsidR="00F5106C" w:rsidRPr="002A17C3">
        <w:rPr>
          <w:rFonts w:ascii="Times New Roman" w:hAnsi="Times New Roman" w:cs="Times New Roman"/>
          <w:sz w:val="28"/>
          <w:szCs w:val="28"/>
        </w:rPr>
        <w:t xml:space="preserve">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00F5106C" w:rsidRPr="002A17C3">
        <w:rPr>
          <w:rFonts w:ascii="Times New Roman" w:hAnsi="Times New Roman" w:cs="Times New Roman"/>
          <w:sz w:val="28"/>
          <w:szCs w:val="28"/>
        </w:rPr>
        <w:t>Лаушкина</w:t>
      </w:r>
      <w:proofErr w:type="spellEnd"/>
      <w:r w:rsidR="00F5106C" w:rsidRPr="002A17C3">
        <w:rPr>
          <w:rFonts w:ascii="Times New Roman" w:hAnsi="Times New Roman" w:cs="Times New Roman"/>
          <w:sz w:val="28"/>
          <w:szCs w:val="28"/>
        </w:rPr>
        <w:t>.</w:t>
      </w:r>
    </w:p>
    <w:p w:rsidR="002A17C3" w:rsidRPr="002A17C3" w:rsidRDefault="002A17C3" w:rsidP="002A17C3">
      <w:pPr>
        <w:spacing w:after="0" w:line="240" w:lineRule="auto"/>
        <w:ind w:firstLine="709"/>
        <w:jc w:val="both"/>
        <w:rPr>
          <w:rFonts w:ascii="Times New Roman" w:hAnsi="Times New Roman" w:cs="Times New Roman"/>
          <w:sz w:val="28"/>
          <w:szCs w:val="28"/>
        </w:rPr>
      </w:pPr>
    </w:p>
    <w:p w:rsidR="002A17C3" w:rsidRPr="002A17C3" w:rsidRDefault="002A17C3" w:rsidP="002A17C3">
      <w:pPr>
        <w:pStyle w:val="Textbody"/>
        <w:tabs>
          <w:tab w:val="left" w:pos="709"/>
          <w:tab w:val="left" w:pos="993"/>
        </w:tabs>
        <w:spacing w:after="0"/>
        <w:ind w:firstLine="709"/>
        <w:jc w:val="both"/>
        <w:rPr>
          <w:rFonts w:cs="Times New Roman"/>
          <w:b/>
          <w:i/>
          <w:sz w:val="28"/>
          <w:szCs w:val="28"/>
          <w:lang w:val="ru-RU"/>
        </w:rPr>
      </w:pPr>
      <w:r w:rsidRPr="002A17C3">
        <w:rPr>
          <w:rStyle w:val="StrongEmphasis"/>
          <w:rFonts w:eastAsia="Times New Roman" w:cs="Times New Roman"/>
          <w:b w:val="0"/>
          <w:i/>
          <w:sz w:val="28"/>
          <w:szCs w:val="28"/>
          <w:lang w:val="ru-RU" w:eastAsia="ru-RU"/>
        </w:rPr>
        <w:t>Основные теоретические положения</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На основании норм потребности человека в основных пищевых веществах и данных о химическом составе пищевых продуктов можно рассчитать пищевую ценность продукта, а также составить индивидуальный рацион питания.</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Под пищевой физиологической ценностью продукта питания</w:t>
      </w:r>
      <w:r w:rsidRPr="002A17C3">
        <w:rPr>
          <w:rFonts w:ascii="Times New Roman" w:hAnsi="Times New Roman" w:cs="Times New Roman"/>
          <w:b/>
          <w:bCs/>
          <w:sz w:val="28"/>
          <w:szCs w:val="28"/>
        </w:rPr>
        <w:t xml:space="preserve"> </w:t>
      </w:r>
      <w:r w:rsidRPr="002A17C3">
        <w:rPr>
          <w:rFonts w:ascii="Times New Roman" w:hAnsi="Times New Roman" w:cs="Times New Roman"/>
          <w:sz w:val="28"/>
          <w:szCs w:val="28"/>
        </w:rPr>
        <w:t xml:space="preserve">понимают сбалансированное содержание в пищевом продукте усвояемых незаменимых веществ: незаменимых аминокислот, витаминов, минеральных веществ, ненасыщенных жирных кислот. Понятие пищевой ценности включает также оптимальное соотношение в пищевых продуктах белков, жиров, углеводов, которое составляет </w:t>
      </w:r>
      <w:proofErr w:type="gramStart"/>
      <w:r w:rsidRPr="002A17C3">
        <w:rPr>
          <w:rFonts w:ascii="Times New Roman" w:hAnsi="Times New Roman" w:cs="Times New Roman"/>
          <w:sz w:val="28"/>
          <w:szCs w:val="28"/>
        </w:rPr>
        <w:t>1:1,2:4</w:t>
      </w:r>
      <w:proofErr w:type="gramEnd"/>
      <w:r w:rsidRPr="002A17C3">
        <w:rPr>
          <w:rFonts w:ascii="Times New Roman" w:hAnsi="Times New Roman" w:cs="Times New Roman"/>
          <w:sz w:val="28"/>
          <w:szCs w:val="28"/>
        </w:rPr>
        <w:t xml:space="preserve"> или 85:102:360 граммов. При расчете пищевой ценности продукта определяется процентное содержание в продукте пищевых веществ: минеральных веществ (кальция, магния и т.д.), витаминов (тиамина, аскорбиновой кислоты и т.д.), от оптимального суточного потребления этого вещества. По полученным результатам делается вывод о полноценности или неполноценности продукта питания по его составу.</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Энергия, которая освобождается из пищевых веществ в процессе биологического окисления используется для обеспечения физиологических функций организма, определяет энергетическую ценность пищевого продукта.</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Энергетическую ценность продуктов питания принято выражать в килокалориях, расчет ведут на 100 г продукта. При необходимости пересчета в системе СИ используют переводной коэффициент 1 ккал = 4,184 кДж. Коэффициенты пересчета энергетической ценности важнейших составных частей сырья и пищевых продуктов составляют:</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Белки - 4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Углеводы - 4 ккал;</w:t>
      </w:r>
    </w:p>
    <w:p w:rsidR="00F5106C" w:rsidRPr="002A17C3" w:rsidRDefault="00576926"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 </w:t>
      </w:r>
      <w:r w:rsidR="00F5106C" w:rsidRPr="002A17C3">
        <w:rPr>
          <w:rFonts w:ascii="Times New Roman" w:hAnsi="Times New Roman" w:cs="Times New Roman"/>
          <w:sz w:val="28"/>
          <w:szCs w:val="28"/>
        </w:rPr>
        <w:t>Жиры – 9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Таблица Рекомендуемые размеры ежедневного потребления пищевых продуктов</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Для расчета пищевой и энергетической ценности продуктов необходимо знать химический состав продуктов. Эти сведения можно найти в специальных справочниках.</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Энергетическая ценность продукта рассчитывается по формуле 1.1</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Э = (Х белок × 4) + (Х углеводы ×</w:t>
      </w:r>
      <w:proofErr w:type="gramStart"/>
      <w:r w:rsidRPr="002A17C3">
        <w:rPr>
          <w:rFonts w:ascii="Times New Roman" w:hAnsi="Times New Roman" w:cs="Times New Roman"/>
          <w:sz w:val="28"/>
          <w:szCs w:val="28"/>
        </w:rPr>
        <w:t>4 )</w:t>
      </w:r>
      <w:proofErr w:type="gramEnd"/>
      <w:r w:rsidRPr="002A17C3">
        <w:rPr>
          <w:rFonts w:ascii="Times New Roman" w:hAnsi="Times New Roman" w:cs="Times New Roman"/>
          <w:sz w:val="28"/>
          <w:szCs w:val="28"/>
        </w:rPr>
        <w:t xml:space="preserve"> + (Х жиры × 9)  (1.1)</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lastRenderedPageBreak/>
        <w:t>По уровню энергетической ценности (калорийности) пищевые продукты делятся на четыре группы:</w:t>
      </w:r>
    </w:p>
    <w:p w:rsidR="00F5106C" w:rsidRPr="002A17C3" w:rsidRDefault="00576926"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о</w:t>
      </w:r>
      <w:r w:rsidR="00F5106C" w:rsidRPr="002A17C3">
        <w:rPr>
          <w:rFonts w:ascii="Times New Roman" w:hAnsi="Times New Roman" w:cs="Times New Roman"/>
          <w:sz w:val="28"/>
          <w:szCs w:val="28"/>
        </w:rPr>
        <w:t xml:space="preserve">собо </w:t>
      </w:r>
      <w:proofErr w:type="spellStart"/>
      <w:r w:rsidR="00F5106C" w:rsidRPr="002A17C3">
        <w:rPr>
          <w:rFonts w:ascii="Times New Roman" w:hAnsi="Times New Roman" w:cs="Times New Roman"/>
          <w:sz w:val="28"/>
          <w:szCs w:val="28"/>
        </w:rPr>
        <w:t>высокоэнергетичные</w:t>
      </w:r>
      <w:proofErr w:type="spellEnd"/>
      <w:r w:rsidR="00F5106C" w:rsidRPr="002A17C3">
        <w:rPr>
          <w:rFonts w:ascii="Times New Roman" w:hAnsi="Times New Roman" w:cs="Times New Roman"/>
          <w:sz w:val="28"/>
          <w:szCs w:val="28"/>
        </w:rPr>
        <w:t xml:space="preserve"> (шоколад, жиры) 400 - 900 ккал</w:t>
      </w:r>
    </w:p>
    <w:p w:rsidR="00F5106C" w:rsidRPr="002A17C3" w:rsidRDefault="00576926"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 </w:t>
      </w:r>
      <w:proofErr w:type="spellStart"/>
      <w:r w:rsidRPr="002A17C3">
        <w:rPr>
          <w:rFonts w:ascii="Times New Roman" w:hAnsi="Times New Roman" w:cs="Times New Roman"/>
          <w:sz w:val="28"/>
          <w:szCs w:val="28"/>
        </w:rPr>
        <w:t>в</w:t>
      </w:r>
      <w:r w:rsidR="00F5106C" w:rsidRPr="002A17C3">
        <w:rPr>
          <w:rFonts w:ascii="Times New Roman" w:hAnsi="Times New Roman" w:cs="Times New Roman"/>
          <w:sz w:val="28"/>
          <w:szCs w:val="28"/>
        </w:rPr>
        <w:t>ысокоэнергетичные</w:t>
      </w:r>
      <w:proofErr w:type="spellEnd"/>
      <w:r w:rsidR="00F5106C" w:rsidRPr="002A17C3">
        <w:rPr>
          <w:rFonts w:ascii="Times New Roman" w:hAnsi="Times New Roman" w:cs="Times New Roman"/>
          <w:sz w:val="28"/>
          <w:szCs w:val="28"/>
        </w:rPr>
        <w:t xml:space="preserve"> (сахар, крупа) 250 - 400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 </w:t>
      </w:r>
      <w:proofErr w:type="spellStart"/>
      <w:r w:rsidRPr="002A17C3">
        <w:rPr>
          <w:rFonts w:ascii="Times New Roman" w:hAnsi="Times New Roman" w:cs="Times New Roman"/>
          <w:sz w:val="28"/>
          <w:szCs w:val="28"/>
        </w:rPr>
        <w:t>среднеэнергетичные</w:t>
      </w:r>
      <w:proofErr w:type="spellEnd"/>
      <w:r w:rsidRPr="002A17C3">
        <w:rPr>
          <w:rFonts w:ascii="Times New Roman" w:hAnsi="Times New Roman" w:cs="Times New Roman"/>
          <w:sz w:val="28"/>
          <w:szCs w:val="28"/>
        </w:rPr>
        <w:t xml:space="preserve"> (хлеб, мясо) 100 – 250 ккал</w:t>
      </w:r>
    </w:p>
    <w:p w:rsidR="00F5106C" w:rsidRPr="002A17C3" w:rsidRDefault="00576926"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 </w:t>
      </w:r>
      <w:proofErr w:type="spellStart"/>
      <w:r w:rsidRPr="002A17C3">
        <w:rPr>
          <w:rFonts w:ascii="Times New Roman" w:hAnsi="Times New Roman" w:cs="Times New Roman"/>
          <w:sz w:val="28"/>
          <w:szCs w:val="28"/>
        </w:rPr>
        <w:t>н</w:t>
      </w:r>
      <w:r w:rsidR="00F5106C" w:rsidRPr="002A17C3">
        <w:rPr>
          <w:rFonts w:ascii="Times New Roman" w:hAnsi="Times New Roman" w:cs="Times New Roman"/>
          <w:sz w:val="28"/>
          <w:szCs w:val="28"/>
        </w:rPr>
        <w:t>изкоэнергетичные</w:t>
      </w:r>
      <w:proofErr w:type="spellEnd"/>
      <w:r w:rsidR="00F5106C" w:rsidRPr="002A17C3">
        <w:rPr>
          <w:rFonts w:ascii="Times New Roman" w:hAnsi="Times New Roman" w:cs="Times New Roman"/>
          <w:sz w:val="28"/>
          <w:szCs w:val="28"/>
        </w:rPr>
        <w:t xml:space="preserve"> (молоко, рыба, овощи, фрукты) до 100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На выполнение всех функций организма человек затрачивает ежедневно 2200-2400 ккал для женщин и 2550-2800 ккал для мужчин. При повышенных физических нагрузках затраты энергии возрастают до 3500 – 4000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b/>
          <w:bCs/>
          <w:sz w:val="28"/>
          <w:szCs w:val="28"/>
        </w:rPr>
        <w:t xml:space="preserve">Ход работы </w:t>
      </w:r>
    </w:p>
    <w:p w:rsidR="00F5106C" w:rsidRPr="002A17C3" w:rsidRDefault="00F5106C" w:rsidP="002A17C3">
      <w:pPr>
        <w:numPr>
          <w:ilvl w:val="0"/>
          <w:numId w:val="31"/>
        </w:numPr>
        <w:spacing w:after="0" w:line="240" w:lineRule="auto"/>
        <w:ind w:left="0"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Сравнить энергетическую ценность </w:t>
      </w:r>
      <w:proofErr w:type="gramStart"/>
      <w:r w:rsidRPr="002A17C3">
        <w:rPr>
          <w:rFonts w:ascii="Times New Roman" w:hAnsi="Times New Roman" w:cs="Times New Roman"/>
          <w:sz w:val="28"/>
          <w:szCs w:val="28"/>
        </w:rPr>
        <w:t>продуктов</w:t>
      </w:r>
      <w:proofErr w:type="gramEnd"/>
      <w:r w:rsidRPr="002A17C3">
        <w:rPr>
          <w:rFonts w:ascii="Times New Roman" w:hAnsi="Times New Roman" w:cs="Times New Roman"/>
          <w:sz w:val="28"/>
          <w:szCs w:val="28"/>
        </w:rPr>
        <w:t xml:space="preserve"> перечисленных в таблице Рекомендуемые размеры ежедневного потребления пищевых продуктов, выполнив необходимые расчеты.</w:t>
      </w:r>
    </w:p>
    <w:p w:rsidR="00F5106C" w:rsidRPr="002A17C3" w:rsidRDefault="00F5106C" w:rsidP="002A17C3">
      <w:pPr>
        <w:numPr>
          <w:ilvl w:val="0"/>
          <w:numId w:val="31"/>
        </w:numPr>
        <w:spacing w:after="0" w:line="240" w:lineRule="auto"/>
        <w:ind w:left="0"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Определить энергетическую ценность 200 мл кефира, если в 100 мл кефира содержится 2,8 % белков; 3,2 % жиров, 4,1 % углеводов. </w:t>
      </w:r>
    </w:p>
    <w:p w:rsidR="00F5106C" w:rsidRPr="002A17C3" w:rsidRDefault="00F5106C" w:rsidP="002A17C3">
      <w:pPr>
        <w:numPr>
          <w:ilvl w:val="0"/>
          <w:numId w:val="31"/>
        </w:numPr>
        <w:spacing w:after="0" w:line="240" w:lineRule="auto"/>
        <w:ind w:left="0"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Определить энергетическую ценность одной порции фасоли со сливочным маслом (вес порции 200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фасоли и 20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сливочного масла) если в 100 г фасоли содержится 22,3 % белков; 1,7 % жиров, 54,5 % углеводов; а в 100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сливочного масла содержится белки – 0,6 %; жиры – 82,5 %; углеводы – 0,9%.</w:t>
      </w:r>
    </w:p>
    <w:p w:rsidR="00F5106C" w:rsidRPr="002A17C3" w:rsidRDefault="00F5106C" w:rsidP="002A17C3">
      <w:pPr>
        <w:numPr>
          <w:ilvl w:val="0"/>
          <w:numId w:val="31"/>
        </w:numPr>
        <w:spacing w:after="0" w:line="240" w:lineRule="auto"/>
        <w:ind w:left="0"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Определить энергетическую ценность 50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сыра, если в 100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сыра содержится 25,3 % белков; 32,2 % жиров, 0 % углеводов.</w:t>
      </w:r>
    </w:p>
    <w:p w:rsidR="004C39BD" w:rsidRPr="002A17C3" w:rsidRDefault="004C39BD" w:rsidP="002A17C3">
      <w:pPr>
        <w:spacing w:after="0"/>
        <w:ind w:firstLine="709"/>
        <w:rPr>
          <w:rFonts w:ascii="Times New Roman" w:hAnsi="Times New Roman" w:cs="Times New Roman"/>
          <w:sz w:val="28"/>
          <w:szCs w:val="28"/>
        </w:rPr>
      </w:pPr>
      <w:r w:rsidRPr="002A17C3">
        <w:rPr>
          <w:rFonts w:ascii="Times New Roman" w:hAnsi="Times New Roman" w:cs="Times New Roman"/>
          <w:sz w:val="28"/>
          <w:szCs w:val="28"/>
        </w:rPr>
        <w:br w:type="page"/>
      </w:r>
    </w:p>
    <w:p w:rsidR="00162326" w:rsidRPr="002A17C3" w:rsidRDefault="00162326"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lastRenderedPageBreak/>
        <w:t>Практическая работа № 4</w:t>
      </w:r>
    </w:p>
    <w:p w:rsidR="00D54678" w:rsidRPr="002A17C3" w:rsidRDefault="00D54678"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t xml:space="preserve">Изучение схемы пищеварительного тракта. </w:t>
      </w:r>
    </w:p>
    <w:p w:rsidR="00C07A9D" w:rsidRPr="002A17C3" w:rsidRDefault="009D5848" w:rsidP="002A17C3">
      <w:pPr>
        <w:pStyle w:val="Textbody"/>
        <w:tabs>
          <w:tab w:val="left" w:pos="709"/>
          <w:tab w:val="left" w:pos="993"/>
        </w:tabs>
        <w:spacing w:after="0"/>
        <w:ind w:firstLine="709"/>
        <w:jc w:val="both"/>
        <w:rPr>
          <w:rFonts w:eastAsia="Times New Roman" w:cs="Times New Roman"/>
          <w:b/>
          <w:bCs/>
          <w:sz w:val="28"/>
          <w:szCs w:val="28"/>
          <w:lang w:val="ru-RU" w:eastAsia="ru-RU"/>
        </w:rPr>
      </w:pPr>
      <w:r w:rsidRPr="002A17C3">
        <w:rPr>
          <w:rFonts w:cs="Times New Roman"/>
          <w:i/>
          <w:color w:val="000000" w:themeColor="text1"/>
          <w:sz w:val="28"/>
          <w:szCs w:val="28"/>
          <w:lang w:val="ru-RU"/>
        </w:rPr>
        <w:t xml:space="preserve">Цель: </w:t>
      </w:r>
      <w:r w:rsidR="00C07A9D" w:rsidRPr="002A17C3">
        <w:rPr>
          <w:rFonts w:cs="Times New Roman"/>
          <w:sz w:val="28"/>
          <w:szCs w:val="28"/>
          <w:lang w:val="ru-RU"/>
        </w:rPr>
        <w:t>изучить пищеварительный аппарат человека</w:t>
      </w:r>
    </w:p>
    <w:p w:rsidR="00C07A9D" w:rsidRPr="002A17C3" w:rsidRDefault="009D100B" w:rsidP="002A17C3">
      <w:pPr>
        <w:pStyle w:val="Standard"/>
        <w:autoSpaceDE w:val="0"/>
        <w:ind w:firstLine="709"/>
        <w:jc w:val="both"/>
        <w:rPr>
          <w:rFonts w:cs="Times New Roman"/>
          <w:sz w:val="28"/>
          <w:szCs w:val="28"/>
          <w:lang w:val="ru-RU"/>
        </w:rPr>
      </w:pPr>
      <w:r w:rsidRPr="002A17C3">
        <w:rPr>
          <w:rFonts w:cs="Times New Roman"/>
          <w:i/>
          <w:color w:val="000000" w:themeColor="text1"/>
          <w:sz w:val="28"/>
          <w:szCs w:val="28"/>
          <w:lang w:val="ru-RU"/>
        </w:rPr>
        <w:t xml:space="preserve">Материалы и оборудование: </w:t>
      </w:r>
      <w:r w:rsidR="00C07A9D" w:rsidRPr="002A17C3">
        <w:rPr>
          <w:rFonts w:cs="Times New Roman"/>
          <w:sz w:val="28"/>
          <w:szCs w:val="28"/>
          <w:lang w:val="ru-RU"/>
        </w:rPr>
        <w:t>учебник Основы физиологии питания, микробиологии, гигиены и санитарии. Автор З. П. Матюхина</w:t>
      </w:r>
    </w:p>
    <w:p w:rsidR="009D5848" w:rsidRPr="002A17C3" w:rsidRDefault="009D5848" w:rsidP="002A17C3">
      <w:pPr>
        <w:pStyle w:val="Textbody"/>
        <w:tabs>
          <w:tab w:val="left" w:pos="709"/>
          <w:tab w:val="left" w:pos="993"/>
        </w:tabs>
        <w:spacing w:after="0"/>
        <w:ind w:firstLine="709"/>
        <w:jc w:val="both"/>
        <w:rPr>
          <w:rStyle w:val="StrongEmphasis"/>
          <w:rFonts w:eastAsia="Times New Roman" w:cs="Times New Roman"/>
          <w:b w:val="0"/>
          <w:i/>
          <w:sz w:val="28"/>
          <w:szCs w:val="28"/>
          <w:lang w:val="ru-RU" w:eastAsia="ru-RU"/>
        </w:rPr>
      </w:pPr>
    </w:p>
    <w:p w:rsidR="00C07A9D" w:rsidRPr="002A17C3" w:rsidRDefault="00C07A9D" w:rsidP="002A17C3">
      <w:pPr>
        <w:pStyle w:val="Textbody"/>
        <w:tabs>
          <w:tab w:val="left" w:pos="709"/>
          <w:tab w:val="left" w:pos="993"/>
        </w:tabs>
        <w:spacing w:after="0"/>
        <w:ind w:firstLine="709"/>
        <w:jc w:val="both"/>
        <w:rPr>
          <w:rFonts w:cs="Times New Roman"/>
          <w:b/>
          <w:i/>
          <w:sz w:val="28"/>
          <w:szCs w:val="28"/>
          <w:lang w:val="ru-RU"/>
        </w:rPr>
      </w:pPr>
      <w:r w:rsidRPr="002A17C3">
        <w:rPr>
          <w:rStyle w:val="StrongEmphasis"/>
          <w:rFonts w:eastAsia="Times New Roman" w:cs="Times New Roman"/>
          <w:b w:val="0"/>
          <w:i/>
          <w:sz w:val="28"/>
          <w:szCs w:val="28"/>
          <w:lang w:val="ru-RU" w:eastAsia="ru-RU"/>
        </w:rPr>
        <w:t>Основные теоретические положения</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Пищеварение – совокупность процессов, обеспечивающих физическое изменение и химическое расщепление пищевых веществ на простые составные водорастворимые соединения способные легко всасываться в кровь и участвовать в жизненно важных функциях организма человека. Пищеварительный аппарат человека состоит из следующих органов: ротовая полость (ротовое отверстие, язык, зубы, жевательные мышцы, слюнные железы, железы слизистой оболочки полости рта), глотка, пищевод, желудок, двенадцатиперстная кишка, поджелудочная железа, печень, тонкий кишечник, толстый кишечник с прямой кишкой.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Пища состоит из множества пищевых веществ. Чтобы они попали во внутреннюю среду организма и использовались как источники энергии или материала </w:t>
      </w:r>
      <w:proofErr w:type="gramStart"/>
      <w:r w:rsidRPr="002A17C3">
        <w:rPr>
          <w:rFonts w:ascii="Times New Roman" w:hAnsi="Times New Roman" w:cs="Times New Roman"/>
          <w:sz w:val="28"/>
          <w:szCs w:val="28"/>
        </w:rPr>
        <w:t>для  образования</w:t>
      </w:r>
      <w:proofErr w:type="gramEnd"/>
      <w:r w:rsidRPr="002A17C3">
        <w:rPr>
          <w:rFonts w:ascii="Times New Roman" w:hAnsi="Times New Roman" w:cs="Times New Roman"/>
          <w:sz w:val="28"/>
          <w:szCs w:val="28"/>
        </w:rPr>
        <w:t xml:space="preserve"> и обновления тканей и органов, пища должна быть расщеплена на простые компоненты. Только простые вещества, растворенные в воде или жире, попадают в кровь.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Расщепление сложных пищевых веществ – белков, жиров, сложных углеводов в желудочно-кишечном тракте с участием пищеварительных ферментов на составные низкомолекулярные части и есть процесс пищеварения. Проникновение пищевых веществ из пищевого тракта через стенку кишечника в кровь называют всасыванием.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Пищеварительных тракт (желудочно-кишечный) – это группа органов, в которых происходят расщепление, подготовка к всасыванию и непосредственно всасывание пищевых веществ, а также удаление непереваренных остатков пищи в виде кала.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Желудочно-кишечный тракт представляет собой мышечную трубку, выстланную клетками пищеварительного эпителия, начинающуюся во рту и заканчивающуюся задним проходом. Клетки эпителия вырабатывают пищеварительные ферменты и слюну (во рту) или слизь, смачивающие пищу и способствующие ее продвижению по тракту. К пищеварительной системе относятся также слюнные железы, печень, поджелудочная железа. Гладкая мускулатура пищеварительного тракта смешивает пищу с ферментами и передвигает пищевой комок в следующие участки. Это движение мускулатуры кишечника называют перистальтикой. Сложные пищевые вещества расщепляются ферментами-гидролазами, выделяющимися в полость пищевого тракта в определенных участках. Белки расщепляются протеазами, жиры – липазами, сложные углеводы – амилазами. Конечные продукты пищеварения, которые всасываются в кровь, - это простые сахара, аминокислоты, жирные кислоты и глицерин. Витамины, макро- и микроэлементы в пищеварительной системе могут освобождаться из </w:t>
      </w:r>
      <w:r w:rsidRPr="002A17C3">
        <w:rPr>
          <w:rFonts w:ascii="Times New Roman" w:hAnsi="Times New Roman" w:cs="Times New Roman"/>
          <w:sz w:val="28"/>
          <w:szCs w:val="28"/>
        </w:rPr>
        <w:lastRenderedPageBreak/>
        <w:t xml:space="preserve">связанного состояния, в котором они часто находятся в составе пищевых продуктов, но сами молекулы не расщепляются.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Пища проходит следующий путь: ротовая полость, глотка, пищевод, желудок, тонкая кишка, толстая кишка. Пищеварение во рту начинается с разжевывания пищи. Пища размельчается, перемешивается и смачивается слюной. Выделение слюны резко увеличивается при попадании пищи в рот и ее жевании. В слюне некоторые пищевые вещества растворяются, и начинает проявляться их вкус. В слюне содержится фермент амилаза, которая расщепляет крахмал до простых сахаров. Белки и жиры во рту не расщепляются. Разжеванная и смоченная слюной пища легко проглатывается и проходит через пищевод в желудок.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Желудок – самая широкая часть пищеварительного тракта, он способен увеличиваться в размерах и вмещать большое количество пищи. Как и весь пищеварительный тракт, желудок имеет сильную мускулатуру. Благодаря ритмическим сокращениям мышц стенок желудка пища тщательно смешивается с кислым желудочным соком. В желудке пища задерживается для переваривания от 2 до 6 часов. Клетки, выстилающие внутреннюю стенку желудка, вырабатывают желудочный сок, содержащий гидролитические ферменты, соляную кислоту и слизь. Ферменты желудочного сока переваривают белки до низкомолекулярных пептидов и аминокислот. Переваривание углеводов, начавшееся во рту, в желудке приостанавливается, потому что в кислой среде </w:t>
      </w:r>
      <w:proofErr w:type="spellStart"/>
      <w:r w:rsidRPr="002A17C3">
        <w:rPr>
          <w:rFonts w:ascii="Times New Roman" w:hAnsi="Times New Roman" w:cs="Times New Roman"/>
          <w:sz w:val="28"/>
          <w:szCs w:val="28"/>
        </w:rPr>
        <w:t>смилаза</w:t>
      </w:r>
      <w:proofErr w:type="spellEnd"/>
      <w:r w:rsidRPr="002A17C3">
        <w:rPr>
          <w:rFonts w:ascii="Times New Roman" w:hAnsi="Times New Roman" w:cs="Times New Roman"/>
          <w:sz w:val="28"/>
          <w:szCs w:val="28"/>
        </w:rPr>
        <w:t xml:space="preserve"> теряет свою активность. Перемешанная с желудочным соком и частично переваренная пища небольшими порциями через определенные промежутки времени проталкивается из желудка в тонкую кишку, точнее, в ее верхнюю часть – двенадцатиперстную кишку.</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Тонкая кишка – это компактно уложенная в полости живота трубка длиной до 5 м. в это отдел тонкого кишечника поступают продукты гидролиза белков, жиров и углеводов, однако «обломки» их молекул все еще имеют относительно большие размеры. В этом отделе кишечника продолжается дальнейший гидролиз остатков молекул питательных веществ. В тонкой кишке продолжается процесс полостного пищеварения под влиянием ферментных систем кишечного сока. Пептидазы кишечного сока не действую на цельные белковые молекулы, а только на сравнительно небольшие молекулы пептидов разной степени сложности. Карбоангидразы, или </w:t>
      </w:r>
      <w:proofErr w:type="spellStart"/>
      <w:r w:rsidRPr="002A17C3">
        <w:rPr>
          <w:rFonts w:ascii="Times New Roman" w:hAnsi="Times New Roman" w:cs="Times New Roman"/>
          <w:sz w:val="28"/>
          <w:szCs w:val="28"/>
        </w:rPr>
        <w:t>амилолитические</w:t>
      </w:r>
      <w:proofErr w:type="spellEnd"/>
      <w:r w:rsidRPr="002A17C3">
        <w:rPr>
          <w:rFonts w:ascii="Times New Roman" w:hAnsi="Times New Roman" w:cs="Times New Roman"/>
          <w:sz w:val="28"/>
          <w:szCs w:val="28"/>
        </w:rPr>
        <w:t xml:space="preserve"> ферменты, разлагают молочный сахар и сахарозу. Гидролиз жира в основном протекает под влиянием липазы – сока поджелудочной железы, поэтому липаза кишечного сока малоактивна и особой роли в гидролизе жиров не играет. Конечный гидролиз остатков молекул питательных веществ осуществляется в процессах пристеночного пищеварения, которое в этом отделе кишечника имеет доминирующий характер. Часть небольших пептидов расщепляется до аминокислот </w:t>
      </w:r>
      <w:proofErr w:type="spellStart"/>
      <w:r w:rsidRPr="002A17C3">
        <w:rPr>
          <w:rFonts w:ascii="Times New Roman" w:hAnsi="Times New Roman" w:cs="Times New Roman"/>
          <w:sz w:val="28"/>
          <w:szCs w:val="28"/>
        </w:rPr>
        <w:t>внутриклеточно</w:t>
      </w:r>
      <w:proofErr w:type="spellEnd"/>
      <w:r w:rsidRPr="002A17C3">
        <w:rPr>
          <w:rFonts w:ascii="Times New Roman" w:hAnsi="Times New Roman" w:cs="Times New Roman"/>
          <w:sz w:val="28"/>
          <w:szCs w:val="28"/>
        </w:rPr>
        <w:t xml:space="preserve"> в клетках слизистой кишечника. В тонкой кишке идут процессы всасывания, обуславливающие поступление продуктов пищеварения в кровь и лимфу.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Остатки нерасщепленных молекул питательных веществ поступают в </w:t>
      </w:r>
      <w:r w:rsidRPr="002A17C3">
        <w:rPr>
          <w:rFonts w:ascii="Times New Roman" w:hAnsi="Times New Roman" w:cs="Times New Roman"/>
          <w:sz w:val="28"/>
          <w:szCs w:val="28"/>
        </w:rPr>
        <w:lastRenderedPageBreak/>
        <w:t>толстую кишку. В толстой кишке обитает до 400 видов различных бактерий, большинство из которых – анаэробы. В толстой кишке идут процессы брожения, в результате которого происходит расщепление клетчатки (клетчатка практически не расщепляется под воздействием пищеварительных ферментов). Бактерии производят и расщепление аминокислот, не всосавшихся в тонком кишечнике. Процессы брожения сопровождаются выделением тепла, что обеспечивает согревание организма – не</w:t>
      </w:r>
      <w:r w:rsidR="002A17C3" w:rsidRPr="002A17C3">
        <w:rPr>
          <w:rFonts w:ascii="Times New Roman" w:hAnsi="Times New Roman" w:cs="Times New Roman"/>
          <w:sz w:val="28"/>
          <w:szCs w:val="28"/>
        </w:rPr>
        <w:t xml:space="preserve"> </w:t>
      </w:r>
      <w:r w:rsidRPr="002A17C3">
        <w:rPr>
          <w:rFonts w:ascii="Times New Roman" w:hAnsi="Times New Roman" w:cs="Times New Roman"/>
          <w:sz w:val="28"/>
          <w:szCs w:val="28"/>
        </w:rPr>
        <w:t xml:space="preserve">пищеварительную функцию толстой кишки. В толстой кишке идут процессы интенсивного всасывания воды и формирование кала. Окончательное формирование кала завершается в прямой кишке, а заполнение ее ампулы вызывает соответствующее раздражение и позыв к акту дефекации.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p>
    <w:p w:rsidR="00C07A9D" w:rsidRPr="002A17C3" w:rsidRDefault="00C07A9D" w:rsidP="002A17C3">
      <w:pPr>
        <w:widowControl w:val="0"/>
        <w:spacing w:after="0" w:line="240" w:lineRule="auto"/>
        <w:ind w:firstLine="709"/>
        <w:jc w:val="both"/>
        <w:outlineLvl w:val="4"/>
        <w:rPr>
          <w:rFonts w:ascii="Times New Roman" w:hAnsi="Times New Roman" w:cs="Times New Roman"/>
          <w:i/>
          <w:sz w:val="28"/>
          <w:szCs w:val="28"/>
        </w:rPr>
      </w:pPr>
      <w:r w:rsidRPr="002A17C3">
        <w:rPr>
          <w:rFonts w:ascii="Times New Roman" w:hAnsi="Times New Roman" w:cs="Times New Roman"/>
          <w:i/>
          <w:sz w:val="28"/>
          <w:szCs w:val="28"/>
        </w:rPr>
        <w:t>Ход работы</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1. Какая пища называется усвоенной?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2. Что влияет на усвояемость пищи?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3. Какова роль печени в процессе пищеварения?</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4. Назовите основные вкусы пищи.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5. В какой части пищеварительного тракта завершается полное расщепление белков?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6. Какой путь проходит пища?</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7. Заполните таблицу</w:t>
      </w:r>
      <w:r w:rsidR="002658FA" w:rsidRPr="002A17C3">
        <w:rPr>
          <w:rFonts w:ascii="Times New Roman" w:hAnsi="Times New Roman" w:cs="Times New Roman"/>
          <w:sz w:val="28"/>
          <w:szCs w:val="28"/>
        </w:rPr>
        <w:t xml:space="preserve"> 1</w:t>
      </w:r>
      <w:r w:rsidRPr="002A17C3">
        <w:rPr>
          <w:rFonts w:ascii="Times New Roman" w:hAnsi="Times New Roman" w:cs="Times New Roman"/>
          <w:sz w:val="28"/>
          <w:szCs w:val="28"/>
        </w:rPr>
        <w:t>.</w:t>
      </w:r>
    </w:p>
    <w:p w:rsidR="002658FA" w:rsidRPr="002A17C3" w:rsidRDefault="002658FA" w:rsidP="002A17C3">
      <w:pPr>
        <w:widowControl w:val="0"/>
        <w:spacing w:after="0"/>
        <w:ind w:firstLine="709"/>
        <w:jc w:val="both"/>
        <w:outlineLvl w:val="4"/>
        <w:rPr>
          <w:rFonts w:ascii="Times New Roman" w:hAnsi="Times New Roman" w:cs="Times New Roman"/>
          <w:sz w:val="28"/>
          <w:szCs w:val="28"/>
        </w:rPr>
      </w:pPr>
    </w:p>
    <w:p w:rsidR="00C07A9D" w:rsidRPr="002A17C3" w:rsidRDefault="009D100B" w:rsidP="002A17C3">
      <w:pPr>
        <w:widowControl w:val="0"/>
        <w:spacing w:after="0"/>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Таблица 1 – Переваривани</w:t>
      </w:r>
      <w:r w:rsidR="002658FA" w:rsidRPr="002A17C3">
        <w:rPr>
          <w:rFonts w:ascii="Times New Roman" w:hAnsi="Times New Roman" w:cs="Times New Roman"/>
          <w:sz w:val="28"/>
          <w:szCs w:val="28"/>
        </w:rPr>
        <w:t>е пищи в пищеварительной системе</w:t>
      </w:r>
    </w:p>
    <w:tbl>
      <w:tblPr>
        <w:tblStyle w:val="a4"/>
        <w:tblW w:w="0" w:type="auto"/>
        <w:tblLook w:val="04A0" w:firstRow="1" w:lastRow="0" w:firstColumn="1" w:lastColumn="0" w:noHBand="0" w:noVBand="1"/>
      </w:tblPr>
      <w:tblGrid>
        <w:gridCol w:w="2090"/>
        <w:gridCol w:w="1266"/>
        <w:gridCol w:w="3658"/>
        <w:gridCol w:w="2331"/>
      </w:tblGrid>
      <w:tr w:rsidR="00C07A9D" w:rsidRPr="00C07A9D" w:rsidTr="002F1B8D">
        <w:tc>
          <w:tcPr>
            <w:tcW w:w="2093" w:type="dxa"/>
          </w:tcPr>
          <w:p w:rsidR="00C07A9D" w:rsidRPr="00C07A9D" w:rsidRDefault="00C07A9D" w:rsidP="002F1B8D">
            <w:pPr>
              <w:widowControl w:val="0"/>
              <w:ind w:right="-1"/>
              <w:outlineLvl w:val="4"/>
              <w:rPr>
                <w:sz w:val="24"/>
                <w:szCs w:val="24"/>
              </w:rPr>
            </w:pPr>
            <w:r w:rsidRPr="00C07A9D">
              <w:rPr>
                <w:sz w:val="24"/>
                <w:szCs w:val="24"/>
              </w:rPr>
              <w:t xml:space="preserve">Отделы пищеварительной системы </w:t>
            </w:r>
          </w:p>
        </w:tc>
        <w:tc>
          <w:tcPr>
            <w:tcW w:w="1276" w:type="dxa"/>
          </w:tcPr>
          <w:p w:rsidR="00C07A9D" w:rsidRPr="00C07A9D" w:rsidRDefault="00C07A9D" w:rsidP="002F1B8D">
            <w:pPr>
              <w:widowControl w:val="0"/>
              <w:ind w:right="-1"/>
              <w:jc w:val="center"/>
              <w:outlineLvl w:val="4"/>
            </w:pPr>
            <w:r w:rsidRPr="00C07A9D">
              <w:rPr>
                <w:sz w:val="24"/>
                <w:szCs w:val="24"/>
              </w:rPr>
              <w:t>Функции</w:t>
            </w:r>
          </w:p>
        </w:tc>
        <w:tc>
          <w:tcPr>
            <w:tcW w:w="3809" w:type="dxa"/>
          </w:tcPr>
          <w:p w:rsidR="00C07A9D" w:rsidRPr="00C07A9D" w:rsidRDefault="00C07A9D" w:rsidP="002F1B8D">
            <w:pPr>
              <w:widowControl w:val="0"/>
              <w:ind w:right="-1"/>
              <w:jc w:val="center"/>
              <w:outlineLvl w:val="4"/>
            </w:pPr>
            <w:r w:rsidRPr="00C07A9D">
              <w:rPr>
                <w:sz w:val="24"/>
                <w:szCs w:val="24"/>
              </w:rPr>
              <w:t>Ферменты и вещества, способствующие перевариванию пищи</w:t>
            </w:r>
          </w:p>
        </w:tc>
        <w:tc>
          <w:tcPr>
            <w:tcW w:w="2393" w:type="dxa"/>
          </w:tcPr>
          <w:p w:rsidR="00C07A9D" w:rsidRPr="00C07A9D" w:rsidRDefault="00C07A9D" w:rsidP="002F1B8D">
            <w:pPr>
              <w:widowControl w:val="0"/>
              <w:ind w:right="-1"/>
              <w:jc w:val="center"/>
              <w:outlineLvl w:val="4"/>
            </w:pPr>
            <w:r w:rsidRPr="00C07A9D">
              <w:rPr>
                <w:sz w:val="24"/>
                <w:szCs w:val="24"/>
              </w:rPr>
              <w:t>Пищевые вещества подлежащие расщеплению</w:t>
            </w:r>
          </w:p>
        </w:tc>
      </w:tr>
    </w:tbl>
    <w:p w:rsidR="00C07A9D" w:rsidRPr="00C07A9D" w:rsidRDefault="00C07A9D">
      <w:pPr>
        <w:rPr>
          <w:rFonts w:ascii="Times New Roman" w:hAnsi="Times New Roman" w:cs="Times New Roman"/>
          <w:sz w:val="28"/>
          <w:szCs w:val="28"/>
        </w:rPr>
      </w:pPr>
      <w:r w:rsidRPr="00C07A9D">
        <w:rPr>
          <w:rFonts w:ascii="Times New Roman" w:hAnsi="Times New Roman" w:cs="Times New Roman"/>
          <w:sz w:val="28"/>
          <w:szCs w:val="28"/>
        </w:rPr>
        <w:br w:type="page"/>
      </w:r>
    </w:p>
    <w:p w:rsidR="00162326" w:rsidRPr="00162326" w:rsidRDefault="00162326" w:rsidP="002A17C3">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Практическая работа № </w:t>
      </w:r>
      <w:r w:rsidRPr="00162326">
        <w:rPr>
          <w:rFonts w:ascii="Times New Roman" w:hAnsi="Times New Roman" w:cs="Times New Roman"/>
          <w:b/>
          <w:sz w:val="28"/>
          <w:szCs w:val="28"/>
        </w:rPr>
        <w:t>5</w:t>
      </w:r>
    </w:p>
    <w:p w:rsidR="00D54678" w:rsidRPr="00162326" w:rsidRDefault="00D54678" w:rsidP="002A17C3">
      <w:pPr>
        <w:spacing w:after="0"/>
        <w:ind w:firstLine="709"/>
        <w:jc w:val="both"/>
        <w:rPr>
          <w:rFonts w:ascii="Times New Roman" w:hAnsi="Times New Roman" w:cs="Times New Roman"/>
          <w:b/>
          <w:sz w:val="28"/>
          <w:szCs w:val="28"/>
        </w:rPr>
      </w:pPr>
      <w:r w:rsidRPr="00162326">
        <w:rPr>
          <w:rFonts w:ascii="Times New Roman" w:hAnsi="Times New Roman" w:cs="Times New Roman"/>
          <w:b/>
          <w:sz w:val="28"/>
          <w:szCs w:val="28"/>
        </w:rPr>
        <w:t>Подбор продуктов питания, лучших с точки зрения усвоения пищи</w:t>
      </w:r>
    </w:p>
    <w:p w:rsidR="00C07A9D" w:rsidRPr="00C07A9D" w:rsidRDefault="009D5848" w:rsidP="002A17C3">
      <w:pPr>
        <w:pStyle w:val="Textbody"/>
        <w:tabs>
          <w:tab w:val="left" w:pos="709"/>
          <w:tab w:val="left" w:pos="993"/>
        </w:tabs>
        <w:spacing w:after="0"/>
        <w:ind w:firstLine="709"/>
        <w:jc w:val="both"/>
        <w:rPr>
          <w:rFonts w:eastAsia="Times New Roman" w:cs="Times New Roman"/>
          <w:b/>
          <w:bCs/>
          <w:sz w:val="28"/>
          <w:szCs w:val="28"/>
          <w:lang w:val="ru-RU" w:eastAsia="ru-RU"/>
        </w:rPr>
      </w:pPr>
      <w:r w:rsidRPr="009D5848">
        <w:rPr>
          <w:rFonts w:cs="Times New Roman"/>
          <w:i/>
          <w:color w:val="000000" w:themeColor="text1"/>
          <w:sz w:val="28"/>
          <w:szCs w:val="28"/>
          <w:lang w:val="ru-RU"/>
        </w:rPr>
        <w:t>Цель:</w:t>
      </w:r>
      <w:r w:rsidR="00C07A9D" w:rsidRPr="00C07A9D">
        <w:rPr>
          <w:rStyle w:val="StrongEmphasis"/>
          <w:rFonts w:cs="Times New Roman"/>
          <w:sz w:val="28"/>
          <w:szCs w:val="28"/>
          <w:lang w:val="ru-RU" w:eastAsia="ru-RU"/>
        </w:rPr>
        <w:t xml:space="preserve"> </w:t>
      </w:r>
      <w:r w:rsidR="00C07A9D" w:rsidRPr="00C07A9D">
        <w:rPr>
          <w:rFonts w:cs="Times New Roman"/>
          <w:sz w:val="28"/>
          <w:szCs w:val="28"/>
          <w:lang w:val="ru-RU"/>
        </w:rPr>
        <w:t xml:space="preserve">научиться рассчитывать энергетическую </w:t>
      </w:r>
      <w:r w:rsidR="009D100B">
        <w:rPr>
          <w:rFonts w:cs="Times New Roman"/>
          <w:sz w:val="28"/>
          <w:szCs w:val="28"/>
          <w:lang w:val="ru-RU"/>
        </w:rPr>
        <w:t>ценность продуктов</w:t>
      </w:r>
      <w:r w:rsidR="00C07A9D" w:rsidRPr="00C07A9D">
        <w:rPr>
          <w:rFonts w:cs="Times New Roman"/>
          <w:sz w:val="28"/>
          <w:szCs w:val="28"/>
          <w:lang w:val="ru-RU"/>
        </w:rPr>
        <w:t>, пользуясь сборником «Химический состав продуктов питания».</w:t>
      </w:r>
    </w:p>
    <w:p w:rsidR="00C07A9D" w:rsidRDefault="009D100B" w:rsidP="002A17C3">
      <w:pPr>
        <w:pStyle w:val="Standard"/>
        <w:autoSpaceDE w:val="0"/>
        <w:ind w:firstLine="709"/>
        <w:jc w:val="both"/>
        <w:rPr>
          <w:rFonts w:cs="Times New Roman"/>
          <w:sz w:val="28"/>
          <w:szCs w:val="28"/>
          <w:lang w:val="ru-RU"/>
        </w:rPr>
      </w:pPr>
      <w:r w:rsidRPr="009D100B">
        <w:rPr>
          <w:rFonts w:cs="Times New Roman"/>
          <w:i/>
          <w:color w:val="000000" w:themeColor="text1"/>
          <w:sz w:val="28"/>
          <w:szCs w:val="28"/>
          <w:lang w:val="ru-RU"/>
        </w:rPr>
        <w:t xml:space="preserve">Материалы и </w:t>
      </w:r>
      <w:proofErr w:type="gramStart"/>
      <w:r w:rsidRPr="009D100B">
        <w:rPr>
          <w:rFonts w:cs="Times New Roman"/>
          <w:i/>
          <w:color w:val="000000" w:themeColor="text1"/>
          <w:sz w:val="28"/>
          <w:szCs w:val="28"/>
          <w:lang w:val="ru-RU"/>
        </w:rPr>
        <w:t>оборудование:</w:t>
      </w:r>
      <w:r w:rsidR="00C07A9D" w:rsidRPr="00C07A9D">
        <w:rPr>
          <w:rFonts w:cs="Times New Roman"/>
          <w:b/>
          <w:bCs/>
          <w:sz w:val="28"/>
          <w:szCs w:val="28"/>
          <w:lang w:val="ru-RU"/>
        </w:rPr>
        <w:t xml:space="preserve"> </w:t>
      </w:r>
      <w:r w:rsidR="00C07A9D" w:rsidRPr="00C07A9D">
        <w:rPr>
          <w:rFonts w:cs="Times New Roman"/>
          <w:sz w:val="28"/>
          <w:szCs w:val="28"/>
          <w:lang w:val="ru-RU"/>
        </w:rPr>
        <w:t xml:space="preserve"> учебник</w:t>
      </w:r>
      <w:proofErr w:type="gramEnd"/>
      <w:r w:rsidR="00C07A9D" w:rsidRPr="00C07A9D">
        <w:rPr>
          <w:rFonts w:cs="Times New Roman"/>
          <w:sz w:val="28"/>
          <w:szCs w:val="28"/>
          <w:lang w:val="ru-RU"/>
        </w:rPr>
        <w:t xml:space="preserve"> Основы физиологии питания, микробиологии, гигиены и санитарии. Автор З. П. Матюхина</w:t>
      </w:r>
      <w:r w:rsidR="002A17C3">
        <w:rPr>
          <w:rFonts w:cs="Times New Roman"/>
          <w:sz w:val="28"/>
          <w:szCs w:val="28"/>
          <w:lang w:val="ru-RU"/>
        </w:rPr>
        <w:t>.</w:t>
      </w:r>
    </w:p>
    <w:p w:rsidR="002A17C3" w:rsidRPr="00C07A9D" w:rsidRDefault="002A17C3" w:rsidP="002A17C3">
      <w:pPr>
        <w:pStyle w:val="Standard"/>
        <w:autoSpaceDE w:val="0"/>
        <w:ind w:firstLine="709"/>
        <w:jc w:val="both"/>
        <w:rPr>
          <w:rFonts w:cs="Times New Roman"/>
          <w:sz w:val="28"/>
          <w:szCs w:val="28"/>
          <w:lang w:val="ru-RU"/>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C07A9D" w:rsidRPr="009D100B" w:rsidRDefault="00C07A9D" w:rsidP="002A17C3">
      <w:pPr>
        <w:pStyle w:val="Textbody"/>
        <w:tabs>
          <w:tab w:val="left" w:pos="709"/>
          <w:tab w:val="left" w:pos="993"/>
        </w:tabs>
        <w:spacing w:after="0" w:line="270" w:lineRule="atLeast"/>
        <w:ind w:firstLine="709"/>
        <w:jc w:val="both"/>
        <w:rPr>
          <w:rFonts w:cs="Times New Roman"/>
          <w:sz w:val="28"/>
          <w:szCs w:val="28"/>
          <w:lang w:val="ru-RU"/>
        </w:rPr>
      </w:pPr>
      <w:r w:rsidRPr="009D100B">
        <w:rPr>
          <w:rFonts w:cs="Times New Roman"/>
          <w:sz w:val="28"/>
          <w:szCs w:val="28"/>
          <w:lang w:val="ru-RU"/>
        </w:rPr>
        <w:t xml:space="preserve">Коэффициенты энергетической ценности основных пищевых веществ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Энергетическая ценность, или калорийность, пищи учитывается в килокалориях (ккал) или килоджоулях (кДж). 1 ккал – это такое количество тепла, которое необходимо для нагревания 1 л воды с 15 0 С до 16 0 С, т.е. на 1 0 С. 1 ккал = 4,18 кДж</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 Энергетическая ценность пищи действительно может быть измерена путем сжигания ее в приборе, который называется калориметрической бомбой, или калориметром. Прибор представляет собой ящик с двойными стенками (с пространствами между ними), тщательно изолированных от внешней среды. Пищу взвешивают и помещают во внутреннюю камеру, которую наполняют кислородом. Наружную камеру заполняют водой. Кислород поджигают электрической искрой, и пища сгорает. При этом нагревается вода в пространстве между стенками. По степени нагревания воды судят о калорийности пищи.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При оценке энергетической ценности пищевых веществ важно учитывать коэффициент перевариваемости (коэффициент усвояемости) пищевых веществ. Коэффициент перевариваемости зависит от вида пищевого вещества, от характера и состава пищи, с которой это вещество поступает.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Коэффициент усвояемости углеводов – 0,98. Коэффициент усвояемости жиров – 0,95. Коэффициент усвояемости белков – 0,92. С учетом величин энергии сжигания и коэффициентов усвояемости основных пищевых веществ ученые вывели коэффициенты физиологической энергетической ценности (энергетический коэффициент) основных пищевых веществ и других источников энергии. Однако на практике для расчета калорийности пищи и составления рационов и диет приняты следующие коэффициенты энергетической ценности: Белки – 4 ккал/г Жиры - 9 ккал/г Углеводы – 4 ккал/г Энергетическая ценность пищи теперь рассчитывается на основе процентного содержания в ней углеводов, жиров, белков и коэффициентов их физиологической энергетической ценности. Чтобы получить энергетическую ценность пищевого продукта, коэффициент энергетической ценности умножьте на количество используемого основного пищевого вещества, и так по всем используемым основным пищевым веществам, затем суммируйте результаты. Сложив энергетическую ценность всех продуктов, вы получите калорийность всего рациона</w:t>
      </w:r>
    </w:p>
    <w:p w:rsidR="00C07A9D" w:rsidRPr="002A17C3" w:rsidRDefault="00C07A9D" w:rsidP="002A17C3">
      <w:pPr>
        <w:widowControl w:val="0"/>
        <w:spacing w:after="0"/>
        <w:ind w:firstLine="709"/>
        <w:jc w:val="both"/>
        <w:outlineLvl w:val="4"/>
        <w:rPr>
          <w:rFonts w:ascii="Times New Roman" w:hAnsi="Times New Roman" w:cs="Times New Roman"/>
          <w:i/>
          <w:sz w:val="28"/>
          <w:szCs w:val="28"/>
        </w:rPr>
      </w:pPr>
      <w:r w:rsidRPr="002A17C3">
        <w:rPr>
          <w:rFonts w:ascii="Times New Roman" w:hAnsi="Times New Roman" w:cs="Times New Roman"/>
          <w:i/>
          <w:sz w:val="28"/>
          <w:szCs w:val="28"/>
        </w:rPr>
        <w:lastRenderedPageBreak/>
        <w:t>Ход работы</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1.Определить энергетическую ценность 200 мл кефира, если в 100 мл кефира содержится 2,8 % белков; 3,2 % жиров, 4,1 % углеводов.</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2.Определить энергетическую ценность одной порции фасоли со сливочным маслом (вес порции 200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фасоли и 20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сливочного масла) если в 100 г фасоли содержится 22,3 % белков; 1,7 % жиров, 54,5 % углеводов; а в 100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сливочного масла содержится белки – 0,6 %; жиры – 82,5 %; углеводы – 0,9%.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3.Определить энергетическую ценность 50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сыра, если в 100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сыра содержится 25,3 % белков; 32,2 % жиров, 0 % углеводов.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4.Что называется энергетической ценностью пищи?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5.От чего зависит энергетическая ценность пищевых продуктов?</w:t>
      </w:r>
    </w:p>
    <w:p w:rsidR="00C07A9D" w:rsidRPr="00D54678" w:rsidRDefault="00C07A9D" w:rsidP="002A17C3">
      <w:pPr>
        <w:spacing w:after="0"/>
        <w:ind w:firstLine="709"/>
        <w:jc w:val="both"/>
        <w:rPr>
          <w:rFonts w:ascii="Times New Roman" w:hAnsi="Times New Roman" w:cs="Times New Roman"/>
          <w:sz w:val="28"/>
          <w:szCs w:val="28"/>
        </w:rPr>
      </w:pPr>
    </w:p>
    <w:p w:rsidR="00C07A9D" w:rsidRDefault="00C07A9D" w:rsidP="002A17C3">
      <w:pPr>
        <w:spacing w:after="0"/>
        <w:ind w:firstLine="709"/>
        <w:rPr>
          <w:rFonts w:ascii="Times New Roman" w:hAnsi="Times New Roman" w:cs="Times New Roman"/>
          <w:sz w:val="28"/>
          <w:szCs w:val="28"/>
        </w:rPr>
      </w:pPr>
      <w:r>
        <w:rPr>
          <w:rFonts w:ascii="Times New Roman" w:hAnsi="Times New Roman" w:cs="Times New Roman"/>
          <w:sz w:val="28"/>
          <w:szCs w:val="28"/>
        </w:rPr>
        <w:br w:type="page"/>
      </w:r>
    </w:p>
    <w:p w:rsidR="00162326" w:rsidRPr="00045C7C" w:rsidRDefault="00162326"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lastRenderedPageBreak/>
        <w:t>Практическая работа № 6</w:t>
      </w:r>
    </w:p>
    <w:p w:rsidR="00D54678" w:rsidRPr="00045C7C"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 xml:space="preserve">Выполнение расчёта суточного расхода энергии в зависимости от основного энергетического обмена человека. </w:t>
      </w:r>
    </w:p>
    <w:p w:rsidR="00C07A9D" w:rsidRPr="002F1B8D" w:rsidRDefault="009D5848" w:rsidP="002A17C3">
      <w:pPr>
        <w:spacing w:after="0" w:line="240" w:lineRule="auto"/>
        <w:ind w:firstLine="709"/>
        <w:jc w:val="both"/>
        <w:rPr>
          <w:rFonts w:ascii="Times New Roman" w:eastAsia="Times New Roman" w:hAnsi="Times New Roman" w:cs="Times New Roman"/>
          <w:sz w:val="28"/>
          <w:szCs w:val="28"/>
          <w:lang w:eastAsia="ru-RU"/>
        </w:rPr>
      </w:pPr>
      <w:r w:rsidRPr="006A0531">
        <w:rPr>
          <w:rFonts w:ascii="Times New Roman" w:hAnsi="Times New Roman" w:cs="Times New Roman"/>
          <w:i/>
          <w:color w:val="000000" w:themeColor="text1"/>
          <w:sz w:val="28"/>
          <w:szCs w:val="28"/>
        </w:rPr>
        <w:t>Цель:</w:t>
      </w:r>
      <w:r w:rsidR="00A3209F">
        <w:rPr>
          <w:rFonts w:ascii="Times New Roman" w:hAnsi="Times New Roman" w:cs="Times New Roman"/>
          <w:i/>
          <w:color w:val="000000" w:themeColor="text1"/>
          <w:sz w:val="28"/>
          <w:szCs w:val="28"/>
        </w:rPr>
        <w:t xml:space="preserve"> </w:t>
      </w:r>
      <w:r w:rsidR="00C07A9D" w:rsidRPr="002F1B8D">
        <w:rPr>
          <w:rFonts w:ascii="Times New Roman" w:eastAsia="Times New Roman" w:hAnsi="Times New Roman" w:cs="Times New Roman"/>
          <w:sz w:val="28"/>
          <w:szCs w:val="28"/>
          <w:lang w:eastAsia="ru-RU"/>
        </w:rPr>
        <w:t xml:space="preserve">определить суточный расход энергии </w:t>
      </w:r>
      <w:proofErr w:type="spellStart"/>
      <w:r w:rsidR="00C07A9D" w:rsidRPr="002F1B8D">
        <w:rPr>
          <w:rFonts w:ascii="Times New Roman" w:eastAsia="Times New Roman" w:hAnsi="Times New Roman" w:cs="Times New Roman"/>
          <w:sz w:val="28"/>
          <w:szCs w:val="28"/>
          <w:lang w:eastAsia="ru-RU"/>
        </w:rPr>
        <w:t>хронометражно</w:t>
      </w:r>
      <w:proofErr w:type="spellEnd"/>
      <w:r w:rsidR="00C07A9D" w:rsidRPr="002F1B8D">
        <w:rPr>
          <w:rFonts w:ascii="Times New Roman" w:eastAsia="Times New Roman" w:hAnsi="Times New Roman" w:cs="Times New Roman"/>
          <w:sz w:val="28"/>
          <w:szCs w:val="28"/>
          <w:lang w:eastAsia="ru-RU"/>
        </w:rPr>
        <w:t xml:space="preserve"> -  табличным методом и сопоставить результаты с гигиеническими нормативами суточных </w:t>
      </w:r>
      <w:proofErr w:type="spellStart"/>
      <w:r w:rsidR="00C07A9D" w:rsidRPr="002F1B8D">
        <w:rPr>
          <w:rFonts w:ascii="Times New Roman" w:eastAsia="Times New Roman" w:hAnsi="Times New Roman" w:cs="Times New Roman"/>
          <w:sz w:val="28"/>
          <w:szCs w:val="28"/>
          <w:lang w:eastAsia="ru-RU"/>
        </w:rPr>
        <w:t>энергозатрат</w:t>
      </w:r>
      <w:proofErr w:type="spellEnd"/>
      <w:r w:rsidR="00C07A9D" w:rsidRPr="002F1B8D">
        <w:rPr>
          <w:rFonts w:ascii="Times New Roman" w:eastAsia="Times New Roman" w:hAnsi="Times New Roman" w:cs="Times New Roman"/>
          <w:sz w:val="28"/>
          <w:szCs w:val="28"/>
          <w:lang w:eastAsia="ru-RU"/>
        </w:rPr>
        <w:t xml:space="preserve"> для лиц разной профессиональной принадлежности, оценить интенсивность двигательного режима.</w:t>
      </w:r>
    </w:p>
    <w:p w:rsidR="00C07A9D" w:rsidRDefault="009D100B"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r w:rsidRPr="006A0531">
        <w:rPr>
          <w:rFonts w:ascii="Times New Roman" w:hAnsi="Times New Roman" w:cs="Times New Roman"/>
          <w:i/>
          <w:color w:val="000000" w:themeColor="text1"/>
          <w:sz w:val="28"/>
          <w:szCs w:val="28"/>
        </w:rPr>
        <w:t xml:space="preserve">Материалы и оборудование: </w:t>
      </w:r>
      <w:r w:rsidR="00C07A9D" w:rsidRPr="002F1B8D">
        <w:rPr>
          <w:rFonts w:ascii="Times New Roman" w:eastAsia="Andale Sans UI" w:hAnsi="Times New Roman" w:cs="Times New Roman"/>
          <w:kern w:val="3"/>
          <w:sz w:val="28"/>
          <w:szCs w:val="28"/>
          <w:lang w:bidi="en-US"/>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00C07A9D" w:rsidRPr="002F1B8D">
        <w:rPr>
          <w:rFonts w:ascii="Times New Roman" w:eastAsia="Andale Sans UI" w:hAnsi="Times New Roman" w:cs="Times New Roman"/>
          <w:kern w:val="3"/>
          <w:sz w:val="28"/>
          <w:szCs w:val="28"/>
          <w:lang w:bidi="en-US"/>
        </w:rPr>
        <w:t>Лаушкина</w:t>
      </w:r>
      <w:proofErr w:type="spellEnd"/>
      <w:r w:rsidR="00C07A9D" w:rsidRPr="002F1B8D">
        <w:rPr>
          <w:rFonts w:ascii="Times New Roman" w:eastAsia="Andale Sans UI" w:hAnsi="Times New Roman" w:cs="Times New Roman"/>
          <w:kern w:val="3"/>
          <w:sz w:val="28"/>
          <w:szCs w:val="28"/>
          <w:lang w:bidi="en-US"/>
        </w:rPr>
        <w:t>.</w:t>
      </w:r>
    </w:p>
    <w:p w:rsidR="00A3209F" w:rsidRPr="002F1B8D" w:rsidRDefault="00A3209F"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Общий суточный расход энергии складывается из величины основного обмена, рабочей прибавки, энергии на специфическое динамическое действие пищи. Основным обменом называют минимальный уровень обмена веществ и энергетических затрат. На протяжении суток человек выполняет разные виды работы, затрачивая при этом неодинаковое количество энергии. В связи с этим вид работы определяет общие </w:t>
      </w:r>
      <w:proofErr w:type="spellStart"/>
      <w:r w:rsidRPr="002F1B8D">
        <w:rPr>
          <w:rFonts w:ascii="Times New Roman" w:eastAsia="Times New Roman" w:hAnsi="Times New Roman" w:cs="Times New Roman"/>
          <w:sz w:val="28"/>
          <w:szCs w:val="28"/>
          <w:lang w:eastAsia="ru-RU"/>
        </w:rPr>
        <w:t>энергозатраты</w:t>
      </w:r>
      <w:proofErr w:type="spellEnd"/>
      <w:r w:rsidRPr="002F1B8D">
        <w:rPr>
          <w:rFonts w:ascii="Times New Roman" w:eastAsia="Times New Roman" w:hAnsi="Times New Roman" w:cs="Times New Roman"/>
          <w:sz w:val="28"/>
          <w:szCs w:val="28"/>
          <w:lang w:eastAsia="ru-RU"/>
        </w:rPr>
        <w:t xml:space="preserve"> организма.</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I группа</w:t>
      </w:r>
      <w:r w:rsidRPr="002F1B8D">
        <w:rPr>
          <w:rFonts w:ascii="Times New Roman" w:eastAsia="Times New Roman" w:hAnsi="Times New Roman" w:cs="Times New Roman"/>
          <w:sz w:val="28"/>
          <w:szCs w:val="28"/>
          <w:lang w:eastAsia="ru-RU"/>
        </w:rPr>
        <w:t xml:space="preserve"> – работники умственного труда: руководители предприятий, медики (кроме хирургов), педагоги, научные работники, писатели, работники печатной отрасли, журналисты, студенты.</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для мужчин 2550–2800 ккал, для женщин 2200–2400 ккал, т. е. в среднем 40 ккал/кг массы тела;</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II группа</w:t>
      </w:r>
      <w:r w:rsidRPr="002F1B8D">
        <w:rPr>
          <w:rFonts w:ascii="Times New Roman" w:eastAsia="Times New Roman" w:hAnsi="Times New Roman" w:cs="Times New Roman"/>
          <w:sz w:val="28"/>
          <w:szCs w:val="28"/>
          <w:lang w:eastAsia="ru-RU"/>
        </w:rPr>
        <w:t xml:space="preserve"> – работники легкого физического труда (рабочие автоматизированных линий, швейники, агрономы, ветеринары, медсестры, продавцы промтоваров, тренеры, инструкторы по физической культуре).</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3000–3200 ккал для мужчин и 2550–2700 ккал для женщин; в среднем 43 ккал;</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III группа</w:t>
      </w:r>
      <w:r w:rsidRPr="002F1B8D">
        <w:rPr>
          <w:rFonts w:ascii="Times New Roman" w:eastAsia="Times New Roman" w:hAnsi="Times New Roman" w:cs="Times New Roman"/>
          <w:sz w:val="28"/>
          <w:szCs w:val="28"/>
          <w:lang w:eastAsia="ru-RU"/>
        </w:rPr>
        <w:t xml:space="preserve"> – работники среднего по тяжести труда (водители, хирурги, работники пищевой промышленности, продавцы продовольственных товаров, работники водного транспорта).</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3200–3650 ккал (муж.) и 2600–2800 ккал (жен.), на 1 кг массы в среднем 46 ккал;</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IV группа</w:t>
      </w:r>
      <w:r w:rsidRPr="002F1B8D">
        <w:rPr>
          <w:rFonts w:ascii="Times New Roman" w:eastAsia="Times New Roman" w:hAnsi="Times New Roman" w:cs="Times New Roman"/>
          <w:sz w:val="28"/>
          <w:szCs w:val="28"/>
          <w:lang w:eastAsia="ru-RU"/>
        </w:rPr>
        <w:t xml:space="preserve"> – работники тяжелого физического труда (строители, сельхозрабочие, механизаторы, металлурги, спортсмены).</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3700–4250 ккал (муж.) и 3150–2900 ккал (жен.), 53 ккал/кг массы;</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V группа</w:t>
      </w:r>
      <w:r w:rsidRPr="002F1B8D">
        <w:rPr>
          <w:rFonts w:ascii="Times New Roman" w:eastAsia="Times New Roman" w:hAnsi="Times New Roman" w:cs="Times New Roman"/>
          <w:sz w:val="28"/>
          <w:szCs w:val="28"/>
          <w:lang w:eastAsia="ru-RU"/>
        </w:rPr>
        <w:t xml:space="preserve"> – лица особо тяжелого физического труда (сталевары, лесорубы, шахтеры, грузчики).</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3900–4300 ккал у мужчин (61 ккал/кг); для женщин этот расход не нормируется. Вышеуказанные цифры </w:t>
      </w:r>
      <w:proofErr w:type="spellStart"/>
      <w:r w:rsidRPr="002F1B8D">
        <w:rPr>
          <w:rFonts w:ascii="Times New Roman" w:eastAsia="Times New Roman" w:hAnsi="Times New Roman" w:cs="Times New Roman"/>
          <w:sz w:val="28"/>
          <w:szCs w:val="28"/>
          <w:lang w:eastAsia="ru-RU"/>
        </w:rPr>
        <w:t>энергозатрат</w:t>
      </w:r>
      <w:proofErr w:type="spellEnd"/>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ориентированы на мужчин и женщин среднего веса (70 кг и 60 кг, соответственно).</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lastRenderedPageBreak/>
        <w:t>Для лиц 60–74 лет среднесуточный расход энергии составляет 2300 ккал (муж.), 2100 ккал (жен.), старше 75 лет – 2000 ккал (муж.) и 1900 ккал (жен.).</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Для лиц, занимающихся спортом профессионально, существуют другие нормативные значения суточных </w:t>
      </w:r>
      <w:proofErr w:type="spellStart"/>
      <w:r w:rsidRPr="002F1B8D">
        <w:rPr>
          <w:rFonts w:ascii="Times New Roman" w:eastAsia="Times New Roman" w:hAnsi="Times New Roman" w:cs="Times New Roman"/>
          <w:sz w:val="28"/>
          <w:szCs w:val="28"/>
          <w:lang w:eastAsia="ru-RU"/>
        </w:rPr>
        <w:t>энергозатрат</w:t>
      </w:r>
      <w:proofErr w:type="spellEnd"/>
      <w:r w:rsidRPr="002F1B8D">
        <w:rPr>
          <w:rFonts w:ascii="Times New Roman" w:eastAsia="Times New Roman" w:hAnsi="Times New Roman" w:cs="Times New Roman"/>
          <w:sz w:val="28"/>
          <w:szCs w:val="28"/>
          <w:lang w:eastAsia="ru-RU"/>
        </w:rPr>
        <w:t>, конкретизированные по видам спорта.</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p>
    <w:p w:rsidR="00C07A9D" w:rsidRPr="009D5848" w:rsidRDefault="00C07A9D" w:rsidP="002A17C3">
      <w:pPr>
        <w:spacing w:after="0" w:line="240" w:lineRule="auto"/>
        <w:ind w:firstLine="709"/>
        <w:rPr>
          <w:rFonts w:ascii="Times New Roman" w:eastAsia="Times New Roman" w:hAnsi="Times New Roman" w:cs="Times New Roman"/>
          <w:i/>
          <w:sz w:val="28"/>
          <w:szCs w:val="28"/>
          <w:lang w:eastAsia="ru-RU"/>
        </w:rPr>
      </w:pPr>
      <w:r w:rsidRPr="009D5848">
        <w:rPr>
          <w:rFonts w:ascii="Times New Roman" w:eastAsia="Times New Roman" w:hAnsi="Times New Roman" w:cs="Times New Roman"/>
          <w:bCs/>
          <w:i/>
          <w:sz w:val="28"/>
          <w:szCs w:val="28"/>
          <w:lang w:eastAsia="ru-RU"/>
        </w:rPr>
        <w:t>Ход работы</w:t>
      </w:r>
    </w:p>
    <w:p w:rsidR="00C07A9D" w:rsidRPr="002F1B8D" w:rsidRDefault="00C07A9D" w:rsidP="002A17C3">
      <w:pPr>
        <w:widowControl w:val="0"/>
        <w:numPr>
          <w:ilvl w:val="0"/>
          <w:numId w:val="32"/>
        </w:numPr>
        <w:spacing w:after="0" w:line="240" w:lineRule="auto"/>
        <w:ind w:left="0" w:firstLine="709"/>
        <w:contextualSpacing/>
        <w:outlineLvl w:val="4"/>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Рассчитайте суточные расходы энергии для девушки возрастом 18 лет и массой тела 55 кг и юноши возрастом 18 лет и массой тела 60 кг </w:t>
      </w:r>
    </w:p>
    <w:p w:rsidR="00C07A9D" w:rsidRPr="002F1B8D" w:rsidRDefault="00C07A9D" w:rsidP="002A17C3">
      <w:pPr>
        <w:widowControl w:val="0"/>
        <w:numPr>
          <w:ilvl w:val="0"/>
          <w:numId w:val="32"/>
        </w:numPr>
        <w:spacing w:after="0" w:line="240" w:lineRule="auto"/>
        <w:ind w:left="0" w:firstLine="709"/>
        <w:contextualSpacing/>
        <w:outlineLvl w:val="4"/>
        <w:rPr>
          <w:rFonts w:ascii="Times New Roman" w:eastAsia="Times New Roman" w:hAnsi="Times New Roman" w:cs="Times New Roman"/>
          <w:b/>
          <w:bCs/>
          <w:sz w:val="28"/>
          <w:szCs w:val="28"/>
        </w:rPr>
      </w:pPr>
      <w:r w:rsidRPr="002F1B8D">
        <w:rPr>
          <w:rFonts w:ascii="Times New Roman" w:eastAsia="Times New Roman" w:hAnsi="Times New Roman" w:cs="Times New Roman"/>
          <w:sz w:val="28"/>
          <w:szCs w:val="28"/>
          <w:lang w:eastAsia="ru-RU"/>
        </w:rPr>
        <w:t>По каким критериям взрослое население относят к определенной трудовой группе?</w:t>
      </w:r>
    </w:p>
    <w:p w:rsidR="00C07A9D" w:rsidRPr="002F1B8D" w:rsidRDefault="00C07A9D" w:rsidP="002A17C3">
      <w:pPr>
        <w:widowControl w:val="0"/>
        <w:spacing w:after="0" w:line="240" w:lineRule="auto"/>
        <w:ind w:firstLine="709"/>
        <w:contextualSpacing/>
        <w:outlineLvl w:val="4"/>
        <w:rPr>
          <w:rFonts w:ascii="Times New Roman" w:eastAsia="Times New Roman" w:hAnsi="Times New Roman" w:cs="Times New Roman"/>
          <w:b/>
          <w:bCs/>
          <w:sz w:val="28"/>
          <w:szCs w:val="28"/>
        </w:rPr>
      </w:pPr>
    </w:p>
    <w:p w:rsidR="00045C7C" w:rsidRDefault="00045C7C" w:rsidP="002A17C3">
      <w:pPr>
        <w:spacing w:after="0" w:line="240" w:lineRule="auto"/>
        <w:ind w:firstLine="709"/>
        <w:jc w:val="both"/>
        <w:rPr>
          <w:rFonts w:ascii="Times New Roman" w:hAnsi="Times New Roman" w:cs="Times New Roman"/>
          <w:sz w:val="28"/>
          <w:szCs w:val="28"/>
        </w:rPr>
      </w:pPr>
    </w:p>
    <w:p w:rsidR="00045C7C" w:rsidRDefault="00045C7C" w:rsidP="002A17C3">
      <w:pPr>
        <w:spacing w:after="0"/>
        <w:ind w:firstLine="709"/>
        <w:rPr>
          <w:rFonts w:ascii="Times New Roman" w:hAnsi="Times New Roman" w:cs="Times New Roman"/>
          <w:sz w:val="28"/>
          <w:szCs w:val="28"/>
        </w:rPr>
      </w:pPr>
      <w:r>
        <w:rPr>
          <w:rFonts w:ascii="Times New Roman" w:hAnsi="Times New Roman" w:cs="Times New Roman"/>
          <w:sz w:val="28"/>
          <w:szCs w:val="28"/>
        </w:rPr>
        <w:br w:type="page"/>
      </w:r>
    </w:p>
    <w:p w:rsidR="00045C7C" w:rsidRPr="00045C7C" w:rsidRDefault="00045C7C"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lastRenderedPageBreak/>
        <w:t>Практическая работа № 7</w:t>
      </w:r>
    </w:p>
    <w:p w:rsidR="00D54678"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Выполнение расчёта калорийности блюда (по заданию преподавателя)</w:t>
      </w:r>
    </w:p>
    <w:p w:rsidR="009D100B" w:rsidRPr="00045C7C" w:rsidRDefault="009D5848" w:rsidP="002A17C3">
      <w:pPr>
        <w:spacing w:after="0" w:line="240" w:lineRule="auto"/>
        <w:ind w:firstLine="709"/>
        <w:jc w:val="both"/>
        <w:rPr>
          <w:rFonts w:ascii="Times New Roman" w:hAnsi="Times New Roman" w:cs="Times New Roman"/>
          <w:b/>
          <w:sz w:val="28"/>
          <w:szCs w:val="28"/>
        </w:rPr>
      </w:pPr>
      <w:r w:rsidRPr="006A0531">
        <w:rPr>
          <w:rFonts w:ascii="Times New Roman" w:hAnsi="Times New Roman" w:cs="Times New Roman"/>
          <w:i/>
          <w:color w:val="000000" w:themeColor="text1"/>
          <w:sz w:val="28"/>
          <w:szCs w:val="28"/>
        </w:rPr>
        <w:t>Цель:</w:t>
      </w:r>
      <w:r w:rsidR="009D100B">
        <w:rPr>
          <w:rFonts w:ascii="Times New Roman" w:hAnsi="Times New Roman" w:cs="Times New Roman"/>
          <w:b/>
          <w:sz w:val="28"/>
          <w:szCs w:val="28"/>
        </w:rPr>
        <w:t xml:space="preserve"> </w:t>
      </w:r>
      <w:r w:rsidR="009D100B" w:rsidRPr="002F1B8D">
        <w:rPr>
          <w:rFonts w:ascii="Times New Roman" w:eastAsia="Times New Roman" w:hAnsi="Times New Roman" w:cs="Times New Roman"/>
          <w:sz w:val="28"/>
          <w:szCs w:val="28"/>
          <w:lang w:eastAsia="ru-RU"/>
        </w:rPr>
        <w:t>приобрести практические навыки по</w:t>
      </w:r>
      <w:r w:rsidR="009D100B" w:rsidRPr="009D100B">
        <w:rPr>
          <w:rFonts w:ascii="Times New Roman" w:hAnsi="Times New Roman" w:cs="Times New Roman"/>
          <w:sz w:val="28"/>
          <w:szCs w:val="28"/>
        </w:rPr>
        <w:t xml:space="preserve"> расчет</w:t>
      </w:r>
      <w:r w:rsidR="009D100B">
        <w:rPr>
          <w:rFonts w:ascii="Times New Roman" w:hAnsi="Times New Roman" w:cs="Times New Roman"/>
          <w:sz w:val="28"/>
          <w:szCs w:val="28"/>
        </w:rPr>
        <w:t>у</w:t>
      </w:r>
      <w:r w:rsidR="009D100B" w:rsidRPr="009D100B">
        <w:rPr>
          <w:rFonts w:ascii="Times New Roman" w:hAnsi="Times New Roman" w:cs="Times New Roman"/>
          <w:sz w:val="28"/>
          <w:szCs w:val="28"/>
        </w:rPr>
        <w:t xml:space="preserve"> калорийности блюд</w:t>
      </w:r>
    </w:p>
    <w:p w:rsidR="00C07A9D" w:rsidRDefault="009D100B" w:rsidP="002A17C3">
      <w:pPr>
        <w:spacing w:after="0" w:line="240" w:lineRule="auto"/>
        <w:ind w:firstLine="709"/>
        <w:jc w:val="both"/>
        <w:rPr>
          <w:rFonts w:ascii="Times New Roman" w:eastAsia="Calibri" w:hAnsi="Times New Roman" w:cs="Times New Roman"/>
          <w:sz w:val="28"/>
          <w:szCs w:val="28"/>
        </w:rPr>
      </w:pPr>
      <w:r w:rsidRPr="006A0531">
        <w:rPr>
          <w:rFonts w:ascii="Times New Roman" w:hAnsi="Times New Roman" w:cs="Times New Roman"/>
          <w:i/>
          <w:color w:val="000000" w:themeColor="text1"/>
          <w:sz w:val="28"/>
          <w:szCs w:val="28"/>
        </w:rPr>
        <w:t xml:space="preserve">Материалы и оборудование: </w:t>
      </w:r>
      <w:r w:rsidR="00C07A9D" w:rsidRPr="002F1B8D">
        <w:rPr>
          <w:rFonts w:ascii="Times New Roman" w:eastAsia="Calibri" w:hAnsi="Times New Roman" w:cs="Times New Roman"/>
          <w:sz w:val="28"/>
          <w:szCs w:val="28"/>
        </w:rPr>
        <w:t>таблица «Рецептура и химический состав продуктов», калькулятор.</w:t>
      </w:r>
    </w:p>
    <w:p w:rsidR="00A3209F" w:rsidRPr="002F1B8D" w:rsidRDefault="00A3209F" w:rsidP="002A17C3">
      <w:pPr>
        <w:spacing w:after="0" w:line="240" w:lineRule="auto"/>
        <w:ind w:firstLine="709"/>
        <w:jc w:val="both"/>
        <w:rPr>
          <w:rFonts w:ascii="Times New Roman" w:eastAsia="Calibri" w:hAnsi="Times New Roman" w:cs="Times New Roman"/>
          <w:sz w:val="28"/>
          <w:szCs w:val="28"/>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C07A9D" w:rsidRPr="002F1B8D" w:rsidRDefault="00C07A9D" w:rsidP="002A17C3">
      <w:pPr>
        <w:spacing w:after="0" w:line="240" w:lineRule="auto"/>
        <w:ind w:firstLine="709"/>
        <w:jc w:val="both"/>
        <w:rPr>
          <w:rFonts w:ascii="Times New Roman" w:eastAsia="Calibri" w:hAnsi="Times New Roman" w:cs="Times New Roman"/>
          <w:b/>
          <w:sz w:val="28"/>
          <w:szCs w:val="28"/>
        </w:rPr>
      </w:pPr>
      <w:r w:rsidRPr="002F1B8D">
        <w:rPr>
          <w:rFonts w:ascii="Times New Roman" w:eastAsia="Calibri" w:hAnsi="Times New Roman" w:cs="Times New Roman"/>
          <w:sz w:val="28"/>
          <w:szCs w:val="28"/>
        </w:rPr>
        <w:t xml:space="preserve">Пищевые вещества – химические вещества в составе пищевых продуктов, которые </w:t>
      </w:r>
      <w:proofErr w:type="gramStart"/>
      <w:r w:rsidRPr="002F1B8D">
        <w:rPr>
          <w:rFonts w:ascii="Times New Roman" w:eastAsia="Calibri" w:hAnsi="Times New Roman" w:cs="Times New Roman"/>
          <w:sz w:val="28"/>
          <w:szCs w:val="28"/>
        </w:rPr>
        <w:t>организм  использует</w:t>
      </w:r>
      <w:proofErr w:type="gramEnd"/>
      <w:r w:rsidRPr="002F1B8D">
        <w:rPr>
          <w:rFonts w:ascii="Times New Roman" w:eastAsia="Calibri" w:hAnsi="Times New Roman" w:cs="Times New Roman"/>
          <w:sz w:val="28"/>
          <w:szCs w:val="28"/>
        </w:rPr>
        <w:t xml:space="preserve"> для построения, обновления своих органов и тканей, а также для получения из них энергии</w:t>
      </w:r>
      <w:r w:rsidRPr="002F1B8D">
        <w:rPr>
          <w:rFonts w:ascii="Times New Roman" w:eastAsia="Calibri" w:hAnsi="Times New Roman" w:cs="Times New Roman"/>
          <w:i/>
          <w:sz w:val="28"/>
          <w:szCs w:val="28"/>
        </w:rPr>
        <w:t>.</w:t>
      </w:r>
      <w:r w:rsidRPr="002F1B8D">
        <w:rPr>
          <w:rFonts w:ascii="Times New Roman" w:eastAsia="Calibri" w:hAnsi="Times New Roman" w:cs="Times New Roman"/>
          <w:sz w:val="28"/>
          <w:szCs w:val="28"/>
        </w:rPr>
        <w:t xml:space="preserve"> Организм человека состоит из белков (19,6%), жиров (14,7%), углеводов (1%), минеральных веществ (4,9%), воды (58,8%). Эти вещества постоянно расходуются, поэтому необходимо постоянное их пополнение. Все эти вещества поступают в организм человека с пищей, поэтому называются пищевыми. Энергетическая ценность пищи – количество скрытой энергии, заключенной в пище (белки, жиры, углеводы), 1 г белка – 4 ккал, углеводов – 3,75 ккал, 1 г жира – 9 ккал. </w:t>
      </w:r>
    </w:p>
    <w:p w:rsidR="00C07A9D" w:rsidRPr="009D5848" w:rsidRDefault="00C07A9D" w:rsidP="002A17C3">
      <w:pPr>
        <w:spacing w:after="0" w:line="240" w:lineRule="auto"/>
        <w:ind w:firstLine="709"/>
        <w:jc w:val="both"/>
        <w:rPr>
          <w:rFonts w:ascii="Times New Roman" w:eastAsia="Calibri" w:hAnsi="Times New Roman" w:cs="Times New Roman"/>
          <w:i/>
          <w:sz w:val="28"/>
          <w:szCs w:val="28"/>
        </w:rPr>
      </w:pPr>
      <w:r w:rsidRPr="009D5848">
        <w:rPr>
          <w:rFonts w:ascii="Times New Roman" w:eastAsia="Calibri" w:hAnsi="Times New Roman" w:cs="Times New Roman"/>
          <w:i/>
          <w:sz w:val="28"/>
          <w:szCs w:val="28"/>
        </w:rPr>
        <w:t>Ход работы:</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1)</w:t>
      </w:r>
      <w:r w:rsidRPr="002F1B8D">
        <w:rPr>
          <w:rFonts w:ascii="Times New Roman" w:eastAsia="Calibri" w:hAnsi="Times New Roman" w:cs="Times New Roman"/>
          <w:b/>
          <w:sz w:val="28"/>
          <w:szCs w:val="28"/>
        </w:rPr>
        <w:t xml:space="preserve"> </w:t>
      </w:r>
      <w:r w:rsidRPr="002F1B8D">
        <w:rPr>
          <w:rFonts w:ascii="Times New Roman" w:eastAsia="Calibri" w:hAnsi="Times New Roman" w:cs="Times New Roman"/>
          <w:sz w:val="28"/>
          <w:szCs w:val="28"/>
        </w:rPr>
        <w:t>Рассчитать калорийность блюда «Рыба жареная в тесте» и заполнить таблицу 1.</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рассчитать энергетическую ценность белков, жиров, углеводов в 100 г продукта по формулам:</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 xml:space="preserve">1. </w:t>
      </w:r>
      <w:proofErr w:type="spellStart"/>
      <w:r w:rsidRPr="002F1B8D">
        <w:rPr>
          <w:rFonts w:ascii="Times New Roman" w:eastAsia="Calibri" w:hAnsi="Times New Roman" w:cs="Times New Roman"/>
          <w:sz w:val="28"/>
          <w:szCs w:val="28"/>
        </w:rPr>
        <w:t>Э</w:t>
      </w:r>
      <w:r w:rsidRPr="002F1B8D">
        <w:rPr>
          <w:rFonts w:ascii="Times New Roman" w:eastAsia="Calibri" w:hAnsi="Times New Roman" w:cs="Times New Roman"/>
          <w:sz w:val="28"/>
          <w:szCs w:val="28"/>
          <w:vertAlign w:val="subscript"/>
        </w:rPr>
        <w:t>белков</w:t>
      </w:r>
      <w:proofErr w:type="spellEnd"/>
      <w:r w:rsidRPr="002F1B8D">
        <w:rPr>
          <w:rFonts w:ascii="Times New Roman" w:eastAsia="Calibri" w:hAnsi="Times New Roman" w:cs="Times New Roman"/>
          <w:sz w:val="28"/>
          <w:szCs w:val="28"/>
        </w:rPr>
        <w:t>= белок (г) х 4 ккал</w:t>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 xml:space="preserve">2. </w:t>
      </w:r>
      <w:proofErr w:type="spellStart"/>
      <w:r w:rsidRPr="002F1B8D">
        <w:rPr>
          <w:rFonts w:ascii="Times New Roman" w:eastAsia="Calibri" w:hAnsi="Times New Roman" w:cs="Times New Roman"/>
          <w:sz w:val="28"/>
          <w:szCs w:val="28"/>
        </w:rPr>
        <w:t>Э</w:t>
      </w:r>
      <w:r w:rsidRPr="002F1B8D">
        <w:rPr>
          <w:rFonts w:ascii="Times New Roman" w:eastAsia="Calibri" w:hAnsi="Times New Roman" w:cs="Times New Roman"/>
          <w:sz w:val="28"/>
          <w:szCs w:val="28"/>
          <w:vertAlign w:val="subscript"/>
        </w:rPr>
        <w:t>жиров</w:t>
      </w:r>
      <w:proofErr w:type="spellEnd"/>
      <w:r w:rsidRPr="002F1B8D">
        <w:rPr>
          <w:rFonts w:ascii="Times New Roman" w:eastAsia="Calibri" w:hAnsi="Times New Roman" w:cs="Times New Roman"/>
          <w:sz w:val="28"/>
          <w:szCs w:val="28"/>
        </w:rPr>
        <w:t xml:space="preserve"> = жиры (г) х 9 ккал</w:t>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 xml:space="preserve">3. </w:t>
      </w:r>
      <w:proofErr w:type="spellStart"/>
      <w:r w:rsidRPr="002F1B8D">
        <w:rPr>
          <w:rFonts w:ascii="Times New Roman" w:eastAsia="Calibri" w:hAnsi="Times New Roman" w:cs="Times New Roman"/>
          <w:sz w:val="28"/>
          <w:szCs w:val="28"/>
        </w:rPr>
        <w:t>Э</w:t>
      </w:r>
      <w:r w:rsidRPr="002F1B8D">
        <w:rPr>
          <w:rFonts w:ascii="Times New Roman" w:eastAsia="Calibri" w:hAnsi="Times New Roman" w:cs="Times New Roman"/>
          <w:sz w:val="28"/>
          <w:szCs w:val="28"/>
          <w:vertAlign w:val="subscript"/>
        </w:rPr>
        <w:t>углеводов</w:t>
      </w:r>
      <w:proofErr w:type="spellEnd"/>
      <w:r w:rsidRPr="002F1B8D">
        <w:rPr>
          <w:rFonts w:ascii="Times New Roman" w:eastAsia="Calibri" w:hAnsi="Times New Roman" w:cs="Times New Roman"/>
          <w:sz w:val="28"/>
          <w:szCs w:val="28"/>
        </w:rPr>
        <w:t xml:space="preserve"> = углеводы (г) х 3,75 ккал</w:t>
      </w:r>
      <w:r w:rsidRPr="002F1B8D">
        <w:rPr>
          <w:rFonts w:ascii="Times New Roman" w:eastAsia="Calibri" w:hAnsi="Times New Roman" w:cs="Times New Roman"/>
          <w:sz w:val="28"/>
          <w:szCs w:val="28"/>
        </w:rPr>
        <w:tab/>
        <w:t xml:space="preserve">            </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Рассчитать калорийность готового блюда. Для этого необходимо сложить все полученные результаты в строке «Итого» (столбцы 4, 6, 8).</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Таблица 1 - Рецептура и химический состав продуктов блюда «Рыба в тесте жареная»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26"/>
        <w:gridCol w:w="811"/>
        <w:gridCol w:w="1164"/>
        <w:gridCol w:w="1105"/>
        <w:gridCol w:w="1164"/>
        <w:gridCol w:w="1105"/>
        <w:gridCol w:w="1165"/>
        <w:gridCol w:w="1105"/>
      </w:tblGrid>
      <w:tr w:rsidR="00C07A9D" w:rsidRPr="002F1B8D" w:rsidTr="002F1B8D">
        <w:tc>
          <w:tcPr>
            <w:tcW w:w="1805" w:type="dxa"/>
            <w:vMerge w:val="restart"/>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Продукты</w:t>
            </w:r>
          </w:p>
        </w:tc>
        <w:tc>
          <w:tcPr>
            <w:tcW w:w="831" w:type="dxa"/>
            <w:vMerge w:val="restart"/>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Кол-во (г)</w:t>
            </w:r>
          </w:p>
        </w:tc>
        <w:tc>
          <w:tcPr>
            <w:tcW w:w="2310"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Белки</w:t>
            </w:r>
          </w:p>
        </w:tc>
        <w:tc>
          <w:tcPr>
            <w:tcW w:w="2312"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Жиры</w:t>
            </w:r>
          </w:p>
        </w:tc>
        <w:tc>
          <w:tcPr>
            <w:tcW w:w="2313"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Углеводы</w:t>
            </w:r>
          </w:p>
        </w:tc>
      </w:tr>
      <w:tr w:rsidR="00C07A9D" w:rsidRPr="002F1B8D" w:rsidTr="002F1B8D">
        <w:tc>
          <w:tcPr>
            <w:tcW w:w="1805" w:type="dxa"/>
            <w:vMerge/>
          </w:tcPr>
          <w:p w:rsidR="00C07A9D" w:rsidRPr="002F1B8D" w:rsidRDefault="00C07A9D" w:rsidP="002F1B8D">
            <w:pPr>
              <w:jc w:val="center"/>
              <w:rPr>
                <w:rFonts w:ascii="Times New Roman" w:eastAsia="Calibri" w:hAnsi="Times New Roman" w:cs="Times New Roman"/>
                <w:sz w:val="24"/>
                <w:szCs w:val="24"/>
              </w:rPr>
            </w:pPr>
          </w:p>
        </w:tc>
        <w:tc>
          <w:tcPr>
            <w:tcW w:w="831" w:type="dxa"/>
            <w:vMerge/>
          </w:tcPr>
          <w:p w:rsidR="00C07A9D" w:rsidRPr="002F1B8D" w:rsidRDefault="00C07A9D" w:rsidP="002F1B8D">
            <w:pPr>
              <w:jc w:val="center"/>
              <w:rPr>
                <w:rFonts w:ascii="Times New Roman" w:eastAsia="Calibri" w:hAnsi="Times New Roman" w:cs="Times New Roman"/>
                <w:sz w:val="24"/>
                <w:szCs w:val="24"/>
              </w:rPr>
            </w:pP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100г продукта</w:t>
            </w:r>
          </w:p>
        </w:tc>
        <w:tc>
          <w:tcPr>
            <w:tcW w:w="114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 (ккал)</w:t>
            </w: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100г продукта</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 (ккал)</w:t>
            </w: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100г продукта</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 (ккал)</w:t>
            </w:r>
          </w:p>
        </w:tc>
      </w:tr>
      <w:tr w:rsidR="00C07A9D" w:rsidRPr="002F1B8D" w:rsidTr="002F1B8D">
        <w:tc>
          <w:tcPr>
            <w:tcW w:w="180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2</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w:t>
            </w:r>
          </w:p>
        </w:tc>
        <w:tc>
          <w:tcPr>
            <w:tcW w:w="114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w:t>
            </w: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5</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6</w:t>
            </w: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7</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8</w:t>
            </w: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Треска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92</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16,0</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0,6</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Масло </w:t>
            </w:r>
            <w:proofErr w:type="spellStart"/>
            <w:r w:rsidRPr="002F1B8D">
              <w:rPr>
                <w:rFonts w:ascii="Times New Roman" w:eastAsia="Calibri" w:hAnsi="Times New Roman" w:cs="Times New Roman"/>
                <w:sz w:val="24"/>
                <w:szCs w:val="24"/>
              </w:rPr>
              <w:t>раст</w:t>
            </w:r>
            <w:proofErr w:type="spellEnd"/>
            <w:r w:rsidRPr="002F1B8D">
              <w:rPr>
                <w:rFonts w:ascii="Times New Roman" w:eastAsia="Calibri" w:hAnsi="Times New Roman" w:cs="Times New Roman"/>
                <w:sz w:val="24"/>
                <w:szCs w:val="24"/>
              </w:rPr>
              <w:t>.</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5</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99,9</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Мука </w:t>
            </w:r>
            <w:proofErr w:type="spellStart"/>
            <w:r w:rsidRPr="002F1B8D">
              <w:rPr>
                <w:rFonts w:ascii="Times New Roman" w:eastAsia="Calibri" w:hAnsi="Times New Roman" w:cs="Times New Roman"/>
                <w:sz w:val="24"/>
                <w:szCs w:val="24"/>
              </w:rPr>
              <w:t>пш</w:t>
            </w:r>
            <w:proofErr w:type="spellEnd"/>
            <w:r w:rsidRPr="002F1B8D">
              <w:rPr>
                <w:rFonts w:ascii="Times New Roman" w:eastAsia="Calibri" w:hAnsi="Times New Roman" w:cs="Times New Roman"/>
                <w:sz w:val="24"/>
                <w:szCs w:val="24"/>
              </w:rPr>
              <w:t>.</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10,6</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1,3</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67,6</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молоко</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2,8</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3,2</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4,7</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яйцо</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12,7</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11,5</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0,7</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b/>
                <w:sz w:val="24"/>
                <w:szCs w:val="24"/>
              </w:rPr>
            </w:pPr>
            <w:r w:rsidRPr="002F1B8D">
              <w:rPr>
                <w:rFonts w:ascii="Times New Roman" w:eastAsia="Calibri" w:hAnsi="Times New Roman" w:cs="Times New Roman"/>
                <w:b/>
                <w:sz w:val="24"/>
                <w:szCs w:val="24"/>
              </w:rPr>
              <w:t>Итого:</w:t>
            </w:r>
          </w:p>
        </w:tc>
        <w:tc>
          <w:tcPr>
            <w:tcW w:w="831" w:type="dxa"/>
          </w:tcPr>
          <w:p w:rsidR="00C07A9D" w:rsidRPr="002F1B8D" w:rsidRDefault="00C07A9D" w:rsidP="002F1B8D">
            <w:pPr>
              <w:jc w:val="center"/>
              <w:rPr>
                <w:rFonts w:ascii="Times New Roman" w:eastAsia="Calibri" w:hAnsi="Times New Roman" w:cs="Times New Roman"/>
                <w:sz w:val="24"/>
                <w:szCs w:val="24"/>
              </w:rPr>
            </w:pPr>
          </w:p>
        </w:tc>
        <w:tc>
          <w:tcPr>
            <w:tcW w:w="1165" w:type="dxa"/>
          </w:tcPr>
          <w:p w:rsidR="00C07A9D" w:rsidRPr="002F1B8D" w:rsidRDefault="00C07A9D" w:rsidP="002F1B8D">
            <w:pPr>
              <w:jc w:val="center"/>
              <w:rPr>
                <w:rFonts w:ascii="Times New Roman" w:eastAsia="Calibri" w:hAnsi="Times New Roman" w:cs="Times New Roman"/>
                <w:sz w:val="24"/>
                <w:szCs w:val="24"/>
              </w:rPr>
            </w:pPr>
          </w:p>
        </w:tc>
        <w:tc>
          <w:tcPr>
            <w:tcW w:w="1145" w:type="dxa"/>
          </w:tcPr>
          <w:p w:rsidR="00C07A9D" w:rsidRPr="002F1B8D" w:rsidRDefault="00C07A9D" w:rsidP="002F1B8D">
            <w:pPr>
              <w:jc w:val="center"/>
              <w:rPr>
                <w:rFonts w:ascii="Times New Roman" w:eastAsia="Calibri" w:hAnsi="Times New Roman" w:cs="Times New Roman"/>
                <w:b/>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p>
        </w:tc>
        <w:tc>
          <w:tcPr>
            <w:tcW w:w="1146" w:type="dxa"/>
          </w:tcPr>
          <w:p w:rsidR="00C07A9D" w:rsidRPr="002F1B8D" w:rsidRDefault="00C07A9D" w:rsidP="002F1B8D">
            <w:pPr>
              <w:jc w:val="center"/>
              <w:rPr>
                <w:rFonts w:ascii="Times New Roman" w:eastAsia="Calibri" w:hAnsi="Times New Roman" w:cs="Times New Roman"/>
                <w:b/>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p>
        </w:tc>
        <w:tc>
          <w:tcPr>
            <w:tcW w:w="1146" w:type="dxa"/>
          </w:tcPr>
          <w:p w:rsidR="00C07A9D" w:rsidRPr="002F1B8D" w:rsidRDefault="00C07A9D" w:rsidP="002F1B8D">
            <w:pPr>
              <w:jc w:val="both"/>
              <w:rPr>
                <w:rFonts w:ascii="Times New Roman" w:eastAsia="Calibri" w:hAnsi="Times New Roman" w:cs="Times New Roman"/>
                <w:b/>
                <w:i/>
                <w:sz w:val="24"/>
                <w:szCs w:val="24"/>
              </w:rPr>
            </w:pPr>
          </w:p>
        </w:tc>
      </w:tr>
    </w:tbl>
    <w:p w:rsidR="002F1B8D" w:rsidRDefault="002F1B8D" w:rsidP="002F1B8D">
      <w:pPr>
        <w:spacing w:after="0" w:line="240" w:lineRule="auto"/>
        <w:ind w:firstLine="709"/>
        <w:jc w:val="both"/>
        <w:rPr>
          <w:rFonts w:ascii="Times New Roman" w:eastAsia="Calibri" w:hAnsi="Times New Roman" w:cs="Times New Roman"/>
          <w:sz w:val="28"/>
          <w:szCs w:val="28"/>
        </w:rPr>
      </w:pPr>
    </w:p>
    <w:p w:rsidR="00C07A9D" w:rsidRPr="002F1B8D" w:rsidRDefault="00C07A9D" w:rsidP="002F1B8D">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2)</w:t>
      </w:r>
      <w:r w:rsidRPr="002F1B8D">
        <w:rPr>
          <w:rFonts w:ascii="Times New Roman" w:eastAsia="Calibri" w:hAnsi="Times New Roman" w:cs="Times New Roman"/>
          <w:b/>
          <w:sz w:val="28"/>
          <w:szCs w:val="28"/>
        </w:rPr>
        <w:t xml:space="preserve"> </w:t>
      </w:r>
      <w:r w:rsidRPr="002F1B8D">
        <w:rPr>
          <w:rFonts w:ascii="Times New Roman" w:eastAsia="Calibri" w:hAnsi="Times New Roman" w:cs="Times New Roman"/>
          <w:sz w:val="28"/>
          <w:szCs w:val="28"/>
        </w:rPr>
        <w:t>Рассчитать калорийность блюда «Жаркое куриное с грибами»</w:t>
      </w:r>
    </w:p>
    <w:p w:rsidR="002F1B8D" w:rsidRDefault="002F1B8D" w:rsidP="002F1B8D">
      <w:pPr>
        <w:spacing w:after="0" w:line="240" w:lineRule="auto"/>
        <w:ind w:firstLine="709"/>
        <w:jc w:val="both"/>
        <w:rPr>
          <w:rFonts w:ascii="Times New Roman" w:eastAsia="Calibri" w:hAnsi="Times New Roman" w:cs="Times New Roman"/>
          <w:sz w:val="28"/>
          <w:szCs w:val="28"/>
        </w:rPr>
      </w:pPr>
    </w:p>
    <w:p w:rsidR="00C07A9D" w:rsidRPr="002F1B8D" w:rsidRDefault="00C07A9D" w:rsidP="002F1B8D">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Таблица 2 - Рецептура и химический состав продуктов блюда «Жаркое куриное с грибами»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25"/>
        <w:gridCol w:w="813"/>
        <w:gridCol w:w="1164"/>
        <w:gridCol w:w="1104"/>
        <w:gridCol w:w="1164"/>
        <w:gridCol w:w="1105"/>
        <w:gridCol w:w="1165"/>
        <w:gridCol w:w="1105"/>
      </w:tblGrid>
      <w:tr w:rsidR="00C07A9D" w:rsidRPr="002F1B8D" w:rsidTr="002F1B8D">
        <w:tc>
          <w:tcPr>
            <w:tcW w:w="1805" w:type="dxa"/>
            <w:vMerge w:val="restart"/>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Продукты</w:t>
            </w:r>
          </w:p>
        </w:tc>
        <w:tc>
          <w:tcPr>
            <w:tcW w:w="831" w:type="dxa"/>
            <w:vMerge w:val="restart"/>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Кол-во(г)</w:t>
            </w:r>
          </w:p>
        </w:tc>
        <w:tc>
          <w:tcPr>
            <w:tcW w:w="2310"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Белки</w:t>
            </w:r>
          </w:p>
        </w:tc>
        <w:tc>
          <w:tcPr>
            <w:tcW w:w="2312"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жиры</w:t>
            </w:r>
          </w:p>
        </w:tc>
        <w:tc>
          <w:tcPr>
            <w:tcW w:w="2313"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углеводы</w:t>
            </w:r>
          </w:p>
        </w:tc>
      </w:tr>
      <w:tr w:rsidR="00C07A9D" w:rsidRPr="002F1B8D" w:rsidTr="002F1B8D">
        <w:tc>
          <w:tcPr>
            <w:tcW w:w="1805" w:type="dxa"/>
            <w:vMerge/>
          </w:tcPr>
          <w:p w:rsidR="00C07A9D" w:rsidRPr="002F1B8D" w:rsidRDefault="00C07A9D" w:rsidP="002F1B8D">
            <w:pPr>
              <w:jc w:val="center"/>
              <w:rPr>
                <w:rFonts w:ascii="Times New Roman" w:eastAsia="Calibri" w:hAnsi="Times New Roman" w:cs="Times New Roman"/>
                <w:sz w:val="24"/>
                <w:szCs w:val="24"/>
              </w:rPr>
            </w:pPr>
          </w:p>
        </w:tc>
        <w:tc>
          <w:tcPr>
            <w:tcW w:w="831" w:type="dxa"/>
            <w:vMerge/>
          </w:tcPr>
          <w:p w:rsidR="00C07A9D" w:rsidRPr="002F1B8D" w:rsidRDefault="00C07A9D" w:rsidP="002F1B8D">
            <w:pPr>
              <w:jc w:val="center"/>
              <w:rPr>
                <w:rFonts w:ascii="Times New Roman" w:eastAsia="Calibri" w:hAnsi="Times New Roman" w:cs="Times New Roman"/>
                <w:sz w:val="24"/>
                <w:szCs w:val="24"/>
              </w:rPr>
            </w:pP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 г продукта</w:t>
            </w:r>
          </w:p>
        </w:tc>
        <w:tc>
          <w:tcPr>
            <w:tcW w:w="114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w:t>
            </w:r>
          </w:p>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(ккал)</w:t>
            </w: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 г продукта</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w:t>
            </w:r>
          </w:p>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(ккал)</w:t>
            </w: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100г продукта</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w:t>
            </w:r>
          </w:p>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(ккал)</w:t>
            </w: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Курица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125</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18,2</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18,4</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0,7</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Грибы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50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3,2</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0,7</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1,6</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Масло </w:t>
            </w:r>
            <w:proofErr w:type="spellStart"/>
            <w:r w:rsidRPr="002F1B8D">
              <w:rPr>
                <w:rFonts w:ascii="Times New Roman" w:eastAsia="Calibri" w:hAnsi="Times New Roman" w:cs="Times New Roman"/>
                <w:sz w:val="24"/>
                <w:szCs w:val="24"/>
              </w:rPr>
              <w:t>раст</w:t>
            </w:r>
            <w:proofErr w:type="spellEnd"/>
            <w:r w:rsidRPr="002F1B8D">
              <w:rPr>
                <w:rFonts w:ascii="Times New Roman" w:eastAsia="Calibri" w:hAnsi="Times New Roman" w:cs="Times New Roman"/>
                <w:sz w:val="24"/>
                <w:szCs w:val="24"/>
              </w:rPr>
              <w:t xml:space="preserve">.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10,6</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1,3</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67,6</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Сметана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50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2,4</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30,0</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3,1</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Лук репчатый</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1,4</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9,0</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b/>
                <w:sz w:val="24"/>
                <w:szCs w:val="24"/>
              </w:rPr>
            </w:pPr>
            <w:r w:rsidRPr="002F1B8D">
              <w:rPr>
                <w:rFonts w:ascii="Times New Roman" w:eastAsia="Calibri" w:hAnsi="Times New Roman" w:cs="Times New Roman"/>
                <w:b/>
                <w:sz w:val="24"/>
                <w:szCs w:val="24"/>
              </w:rPr>
              <w:t>Итого:</w:t>
            </w:r>
          </w:p>
        </w:tc>
        <w:tc>
          <w:tcPr>
            <w:tcW w:w="831" w:type="dxa"/>
          </w:tcPr>
          <w:p w:rsidR="00C07A9D" w:rsidRPr="002F1B8D" w:rsidRDefault="00C07A9D" w:rsidP="002F1B8D">
            <w:pPr>
              <w:jc w:val="both"/>
              <w:rPr>
                <w:rFonts w:ascii="Times New Roman" w:eastAsia="Calibri" w:hAnsi="Times New Roman" w:cs="Times New Roman"/>
                <w:sz w:val="24"/>
                <w:szCs w:val="24"/>
              </w:rPr>
            </w:pPr>
          </w:p>
        </w:tc>
        <w:tc>
          <w:tcPr>
            <w:tcW w:w="1165" w:type="dxa"/>
          </w:tcPr>
          <w:p w:rsidR="00C07A9D" w:rsidRPr="002F1B8D" w:rsidRDefault="00C07A9D" w:rsidP="002F1B8D">
            <w:pPr>
              <w:jc w:val="both"/>
              <w:rPr>
                <w:rFonts w:ascii="Times New Roman" w:eastAsia="Calibri" w:hAnsi="Times New Roman" w:cs="Times New Roman"/>
                <w:sz w:val="24"/>
                <w:szCs w:val="24"/>
              </w:rPr>
            </w:pPr>
          </w:p>
        </w:tc>
        <w:tc>
          <w:tcPr>
            <w:tcW w:w="1145" w:type="dxa"/>
          </w:tcPr>
          <w:p w:rsidR="00C07A9D" w:rsidRPr="002F1B8D" w:rsidRDefault="00C07A9D" w:rsidP="002F1B8D">
            <w:pPr>
              <w:jc w:val="both"/>
              <w:rPr>
                <w:rFonts w:ascii="Times New Roman" w:eastAsia="Calibri" w:hAnsi="Times New Roman" w:cs="Times New Roman"/>
                <w:sz w:val="24"/>
                <w:szCs w:val="24"/>
              </w:rPr>
            </w:pPr>
          </w:p>
        </w:tc>
        <w:tc>
          <w:tcPr>
            <w:tcW w:w="1166" w:type="dxa"/>
          </w:tcPr>
          <w:p w:rsidR="00C07A9D" w:rsidRPr="002F1B8D" w:rsidRDefault="00C07A9D" w:rsidP="002F1B8D">
            <w:pPr>
              <w:jc w:val="both"/>
              <w:rPr>
                <w:rFonts w:ascii="Times New Roman" w:eastAsia="Calibri" w:hAnsi="Times New Roman" w:cs="Times New Roman"/>
                <w:sz w:val="24"/>
                <w:szCs w:val="24"/>
              </w:rPr>
            </w:pPr>
          </w:p>
        </w:tc>
        <w:tc>
          <w:tcPr>
            <w:tcW w:w="1146" w:type="dxa"/>
          </w:tcPr>
          <w:p w:rsidR="00C07A9D" w:rsidRPr="002F1B8D" w:rsidRDefault="00C07A9D" w:rsidP="002F1B8D">
            <w:pPr>
              <w:jc w:val="both"/>
              <w:rPr>
                <w:rFonts w:ascii="Times New Roman" w:eastAsia="Calibri" w:hAnsi="Times New Roman" w:cs="Times New Roman"/>
                <w:sz w:val="24"/>
                <w:szCs w:val="24"/>
              </w:rPr>
            </w:pPr>
          </w:p>
        </w:tc>
        <w:tc>
          <w:tcPr>
            <w:tcW w:w="1167" w:type="dxa"/>
          </w:tcPr>
          <w:p w:rsidR="00C07A9D" w:rsidRPr="002F1B8D" w:rsidRDefault="00C07A9D" w:rsidP="002F1B8D">
            <w:pPr>
              <w:jc w:val="both"/>
              <w:rPr>
                <w:rFonts w:ascii="Times New Roman" w:eastAsia="Calibri" w:hAnsi="Times New Roman" w:cs="Times New Roman"/>
                <w:sz w:val="24"/>
                <w:szCs w:val="24"/>
              </w:rPr>
            </w:pPr>
          </w:p>
        </w:tc>
        <w:tc>
          <w:tcPr>
            <w:tcW w:w="1146" w:type="dxa"/>
          </w:tcPr>
          <w:p w:rsidR="00C07A9D" w:rsidRPr="002F1B8D" w:rsidRDefault="00C07A9D" w:rsidP="002F1B8D">
            <w:pPr>
              <w:jc w:val="both"/>
              <w:rPr>
                <w:rFonts w:ascii="Times New Roman" w:eastAsia="Calibri" w:hAnsi="Times New Roman" w:cs="Times New Roman"/>
                <w:sz w:val="24"/>
                <w:szCs w:val="24"/>
              </w:rPr>
            </w:pPr>
          </w:p>
        </w:tc>
      </w:tr>
    </w:tbl>
    <w:p w:rsidR="00C07A9D" w:rsidRPr="00D54678" w:rsidRDefault="00C07A9D" w:rsidP="00D54678">
      <w:pPr>
        <w:ind w:firstLine="709"/>
        <w:jc w:val="both"/>
        <w:rPr>
          <w:rFonts w:ascii="Times New Roman" w:hAnsi="Times New Roman" w:cs="Times New Roman"/>
          <w:sz w:val="28"/>
          <w:szCs w:val="28"/>
        </w:rPr>
      </w:pPr>
    </w:p>
    <w:p w:rsidR="00C07A9D" w:rsidRDefault="00C07A9D">
      <w:pPr>
        <w:rPr>
          <w:rFonts w:ascii="Times New Roman" w:hAnsi="Times New Roman" w:cs="Times New Roman"/>
          <w:sz w:val="28"/>
          <w:szCs w:val="28"/>
        </w:rPr>
      </w:pPr>
      <w:r>
        <w:rPr>
          <w:rFonts w:ascii="Times New Roman" w:hAnsi="Times New Roman" w:cs="Times New Roman"/>
          <w:sz w:val="28"/>
          <w:szCs w:val="28"/>
        </w:rPr>
        <w:br w:type="page"/>
      </w:r>
    </w:p>
    <w:p w:rsidR="00045C7C" w:rsidRDefault="00045C7C" w:rsidP="002A17C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Практическая работа № 8</w:t>
      </w:r>
    </w:p>
    <w:p w:rsidR="00D54678" w:rsidRPr="00045C7C"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Составление рационов питания для различных категорий потребителей</w:t>
      </w:r>
    </w:p>
    <w:p w:rsidR="00C07A9D" w:rsidRPr="002F1B8D" w:rsidRDefault="009D5848"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A0531">
        <w:rPr>
          <w:rFonts w:ascii="Times New Roman" w:hAnsi="Times New Roman" w:cs="Times New Roman"/>
          <w:i/>
          <w:color w:val="000000" w:themeColor="text1"/>
          <w:sz w:val="28"/>
          <w:szCs w:val="28"/>
        </w:rPr>
        <w:t>Цель:</w:t>
      </w:r>
      <w:r w:rsidR="00C07A9D" w:rsidRPr="002F1B8D">
        <w:rPr>
          <w:rFonts w:ascii="Times New Roman" w:eastAsia="Times New Roman" w:hAnsi="Times New Roman" w:cs="Times New Roman"/>
          <w:sz w:val="28"/>
          <w:szCs w:val="28"/>
          <w:lang w:eastAsia="ru-RU"/>
        </w:rPr>
        <w:t xml:space="preserve"> приобрести практические навыки по составлению меню суточного рациона питания, определению необходимого количества пищевых веществ в суточном рационе.</w:t>
      </w:r>
    </w:p>
    <w:p w:rsidR="00C07A9D" w:rsidRDefault="009D100B"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r w:rsidRPr="006A0531">
        <w:rPr>
          <w:rFonts w:ascii="Times New Roman" w:hAnsi="Times New Roman" w:cs="Times New Roman"/>
          <w:i/>
          <w:color w:val="000000" w:themeColor="text1"/>
          <w:sz w:val="28"/>
          <w:szCs w:val="28"/>
        </w:rPr>
        <w:t xml:space="preserve">Материалы и оборудование: </w:t>
      </w:r>
      <w:r w:rsidR="00C07A9D" w:rsidRPr="002F1B8D">
        <w:rPr>
          <w:rFonts w:ascii="Times New Roman" w:eastAsia="Andale Sans UI" w:hAnsi="Times New Roman" w:cs="Times New Roman"/>
          <w:kern w:val="3"/>
          <w:sz w:val="28"/>
          <w:szCs w:val="28"/>
          <w:lang w:bidi="en-US"/>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00C07A9D" w:rsidRPr="002F1B8D">
        <w:rPr>
          <w:rFonts w:ascii="Times New Roman" w:eastAsia="Andale Sans UI" w:hAnsi="Times New Roman" w:cs="Times New Roman"/>
          <w:kern w:val="3"/>
          <w:sz w:val="28"/>
          <w:szCs w:val="28"/>
          <w:lang w:bidi="en-US"/>
        </w:rPr>
        <w:t>Лаушкина</w:t>
      </w:r>
      <w:proofErr w:type="spellEnd"/>
      <w:r w:rsidR="00C07A9D" w:rsidRPr="002F1B8D">
        <w:rPr>
          <w:rFonts w:ascii="Times New Roman" w:eastAsia="Andale Sans UI" w:hAnsi="Times New Roman" w:cs="Times New Roman"/>
          <w:kern w:val="3"/>
          <w:sz w:val="28"/>
          <w:szCs w:val="28"/>
          <w:lang w:bidi="en-US"/>
        </w:rPr>
        <w:t>.</w:t>
      </w:r>
    </w:p>
    <w:p w:rsidR="00A3209F" w:rsidRPr="002F1B8D" w:rsidRDefault="00A3209F"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Для поддержания жизнедеятельности живого организма необходимо употреблять пищу, содержащую определенное количество веществ, которая преобразуется в организме в энергию.</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При подборе оптимального пищевого рациона важно учитывать не только калорийность, но и химические компоненты пищи, следить за правильным соотношением белков, жиров и углеводов в суточном рационе и учитывать их особенности в пищевых продуктах различного содержания, так как в животной пище белки по аминокислотному составу соответствуют потребностям человеческого организма, но животные жиры бедны незаменимыми жирными кислотами, которые имеются в растительном масле, а растительный белок не содержит некоторых аминокислот, которые необходимы человеку, или содержит их в недостаточном количестве.</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Физиологические величины потребности в пищевых веществах и энергии для детей, подростков и взрослых разработаны Институтом питания (1968). В соответствии с этими рекомендациями калорийность рационов взрослого работающего населения нормируется в зависимости от интенсивности труда.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Каждый грамм белка и каждый грамм углеводов при сгорании в организме (при окислении) образует тепло равное 4 ккал или 16,74 кДж. При сгорании 1 г жира образуется 9 ккал или 37,7 кДж.</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При сбалансированном питании оптимальное соотношение между белками, жирами и углеводами в норме должно составлять 1: 1,1: 4,1 для мужчин и женщин молодого возраста, занятых умственным трудом, и 1: 1,3: 5 для людей, занимающихся тяжелым трудом.</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Согласно </w:t>
      </w:r>
      <w:proofErr w:type="spellStart"/>
      <w:r w:rsidRPr="002F1B8D">
        <w:rPr>
          <w:rFonts w:ascii="Times New Roman" w:eastAsia="Times New Roman" w:hAnsi="Times New Roman" w:cs="Times New Roman"/>
          <w:sz w:val="28"/>
          <w:szCs w:val="28"/>
          <w:lang w:eastAsia="ru-RU"/>
        </w:rPr>
        <w:t>СанПин</w:t>
      </w:r>
      <w:proofErr w:type="spellEnd"/>
      <w:r w:rsidRPr="002F1B8D">
        <w:rPr>
          <w:rFonts w:ascii="Times New Roman" w:eastAsia="Times New Roman" w:hAnsi="Times New Roman" w:cs="Times New Roman"/>
          <w:sz w:val="28"/>
          <w:szCs w:val="28"/>
          <w:lang w:eastAsia="ru-RU"/>
        </w:rPr>
        <w:t xml:space="preserve"> 23.2.1078-01 – среднесуточная норма потребления пищевых веществ при энергетической ценности рациона 2500 ккал составляет:</w:t>
      </w:r>
    </w:p>
    <w:p w:rsidR="00C07A9D" w:rsidRPr="002F1B8D" w:rsidRDefault="00C07A9D" w:rsidP="002A17C3">
      <w:pPr>
        <w:numPr>
          <w:ilvl w:val="0"/>
          <w:numId w:val="33"/>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Жира 83 г</w:t>
      </w:r>
    </w:p>
    <w:p w:rsidR="00C07A9D" w:rsidRPr="002F1B8D" w:rsidRDefault="00C07A9D" w:rsidP="002A17C3">
      <w:pPr>
        <w:numPr>
          <w:ilvl w:val="0"/>
          <w:numId w:val="33"/>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Белков 75 г</w:t>
      </w:r>
    </w:p>
    <w:p w:rsidR="00C07A9D" w:rsidRPr="002F1B8D" w:rsidRDefault="00C07A9D" w:rsidP="002A17C3">
      <w:pPr>
        <w:numPr>
          <w:ilvl w:val="0"/>
          <w:numId w:val="33"/>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Углеводов 365 г</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Причём на долю животного белка должно приходиться 55% общего количества белка суточного рациона.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lastRenderedPageBreak/>
        <w:t>Сбалансированность жира в пищевых рационах должна обеспечивать физиологические пропорции насыщенных и полиненасыщенных жирных кислот и соответствовать 30% растительного масла, 70% животного жира.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Сбалансированный состав углеводов включает 75% крахмала, 20% сахара, 5% пектиновых веществ и клетчатки (от общего количества углеводов).</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Оптимальное соотношение </w:t>
      </w:r>
      <w:proofErr w:type="spellStart"/>
      <w:r w:rsidRPr="002F1B8D">
        <w:rPr>
          <w:rFonts w:ascii="Times New Roman" w:eastAsia="Times New Roman" w:hAnsi="Times New Roman" w:cs="Times New Roman"/>
          <w:sz w:val="28"/>
          <w:szCs w:val="28"/>
          <w:lang w:eastAsia="ru-RU"/>
        </w:rPr>
        <w:t>Ca</w:t>
      </w:r>
      <w:proofErr w:type="spellEnd"/>
      <w:r w:rsidRPr="002F1B8D">
        <w:rPr>
          <w:rFonts w:ascii="Times New Roman" w:eastAsia="Times New Roman" w:hAnsi="Times New Roman" w:cs="Times New Roman"/>
          <w:sz w:val="28"/>
          <w:szCs w:val="28"/>
          <w:lang w:eastAsia="ru-RU"/>
        </w:rPr>
        <w:t xml:space="preserve">, P, </w:t>
      </w:r>
      <w:proofErr w:type="spellStart"/>
      <w:r w:rsidRPr="002F1B8D">
        <w:rPr>
          <w:rFonts w:ascii="Times New Roman" w:eastAsia="Times New Roman" w:hAnsi="Times New Roman" w:cs="Times New Roman"/>
          <w:sz w:val="28"/>
          <w:szCs w:val="28"/>
          <w:lang w:eastAsia="ru-RU"/>
        </w:rPr>
        <w:t>Mg</w:t>
      </w:r>
      <w:proofErr w:type="spellEnd"/>
      <w:r w:rsidRPr="002F1B8D">
        <w:rPr>
          <w:rFonts w:ascii="Times New Roman" w:eastAsia="Times New Roman" w:hAnsi="Times New Roman" w:cs="Times New Roman"/>
          <w:sz w:val="28"/>
          <w:szCs w:val="28"/>
          <w:lang w:eastAsia="ru-RU"/>
        </w:rPr>
        <w:t xml:space="preserve"> – 1: 1: 0,5</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Энергетическая ценность белка должна составлять 12%, жира 30%, углеводов 58% суточной энергетической потребности человека.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При составлении суточного рациона питания важно учитывать следующее:</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Продукты, содержащие белки животного происхождения необходимо включать в рацион в первой половине дня, а молочно-растительные – во второй</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Энергетическая ценность суточного рациона должна обеспечиваться в основном углеводами растительной пищи, которая обогащает пищу водорастворимыми витаминами и минеральными веществами.</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Растительная пища должна составлять не более 40% общей массы продуктов, так как содержит большое количество клетчатки, препятствующей всасыванию питательных веществ.</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В меню завтрака необходимо включать блюда, содержащие мясо, рыбу, крупы, овощи, жиры, горячие напитки</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На обед рекомендовано включать разнообразные закуски, горячие супы, вторые блюда, завершать обед следует сладкими блюдами.</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На полдник и ужин подают молочно-растительные блюда, напитки</w:t>
      </w:r>
    </w:p>
    <w:p w:rsidR="00C07A9D" w:rsidRPr="002A17C3" w:rsidRDefault="00C07A9D" w:rsidP="002A17C3">
      <w:pPr>
        <w:shd w:val="clear" w:color="auto" w:fill="FFFFFF"/>
        <w:spacing w:after="0" w:line="240" w:lineRule="auto"/>
        <w:ind w:firstLine="709"/>
        <w:jc w:val="both"/>
        <w:rPr>
          <w:rFonts w:ascii="Times New Roman" w:eastAsia="Times New Roman" w:hAnsi="Times New Roman" w:cs="Times New Roman"/>
          <w:i/>
          <w:sz w:val="28"/>
          <w:szCs w:val="28"/>
          <w:lang w:eastAsia="ru-RU"/>
        </w:rPr>
      </w:pPr>
      <w:r w:rsidRPr="002A17C3">
        <w:rPr>
          <w:rFonts w:ascii="Times New Roman" w:eastAsia="Times New Roman" w:hAnsi="Times New Roman" w:cs="Times New Roman"/>
          <w:bCs/>
          <w:i/>
          <w:sz w:val="28"/>
          <w:szCs w:val="28"/>
          <w:lang w:eastAsia="ru-RU"/>
        </w:rPr>
        <w:t>Ход работы:</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1.Рассчитать среднесуточную норму потребления пищевых веществ, учитывая энергетическую ценность рациона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2.Распределить энергетическую ценность и содержание пищевых веществ по отдельным приёмам пищи, данные занести в таблицу</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3.Составить меню суточного рациона питания для 1 категории потребителей.</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4.Определить калорийность составленного рациона питания</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5. Сделать выводы по практической работе.</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Таблица №1 Распределение энергетической ценности и содержания пищевых веществ по отдельным приёмам пищи</w:t>
      </w:r>
    </w:p>
    <w:tbl>
      <w:tblPr>
        <w:tblStyle w:val="1"/>
        <w:tblW w:w="0" w:type="auto"/>
        <w:tblLook w:val="04A0" w:firstRow="1" w:lastRow="0" w:firstColumn="1" w:lastColumn="0" w:noHBand="0" w:noVBand="1"/>
      </w:tblPr>
      <w:tblGrid>
        <w:gridCol w:w="1848"/>
        <w:gridCol w:w="576"/>
        <w:gridCol w:w="822"/>
        <w:gridCol w:w="832"/>
        <w:gridCol w:w="824"/>
        <w:gridCol w:w="784"/>
        <w:gridCol w:w="768"/>
        <w:gridCol w:w="765"/>
        <w:gridCol w:w="1229"/>
        <w:gridCol w:w="897"/>
      </w:tblGrid>
      <w:tr w:rsidR="00C07A9D" w:rsidRPr="00C07A9D" w:rsidTr="002F1B8D">
        <w:tc>
          <w:tcPr>
            <w:tcW w:w="1845"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Приём пищи</w:t>
            </w:r>
          </w:p>
        </w:tc>
        <w:tc>
          <w:tcPr>
            <w:tcW w:w="570"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w:t>
            </w:r>
          </w:p>
        </w:tc>
        <w:tc>
          <w:tcPr>
            <w:tcW w:w="3000" w:type="dxa"/>
            <w:gridSpan w:val="3"/>
            <w:hideMark/>
          </w:tcPr>
          <w:p w:rsidR="00C07A9D" w:rsidRPr="00C07A9D" w:rsidRDefault="00C07A9D" w:rsidP="00C07A9D">
            <w:pPr>
              <w:spacing w:before="100" w:beforeAutospacing="1" w:after="100" w:afterAutospacing="1"/>
              <w:jc w:val="center"/>
              <w:rPr>
                <w:sz w:val="24"/>
                <w:szCs w:val="24"/>
              </w:rPr>
            </w:pPr>
            <w:r w:rsidRPr="00C07A9D">
              <w:rPr>
                <w:sz w:val="24"/>
                <w:szCs w:val="24"/>
              </w:rPr>
              <w:t>Белки, г</w:t>
            </w:r>
          </w:p>
        </w:tc>
        <w:tc>
          <w:tcPr>
            <w:tcW w:w="2520" w:type="dxa"/>
            <w:gridSpan w:val="3"/>
            <w:hideMark/>
          </w:tcPr>
          <w:p w:rsidR="00C07A9D" w:rsidRPr="00C07A9D" w:rsidRDefault="00C07A9D" w:rsidP="00C07A9D">
            <w:pPr>
              <w:spacing w:before="100" w:beforeAutospacing="1" w:after="100" w:afterAutospacing="1"/>
              <w:jc w:val="center"/>
              <w:rPr>
                <w:sz w:val="24"/>
                <w:szCs w:val="24"/>
              </w:rPr>
            </w:pPr>
            <w:r w:rsidRPr="00C07A9D">
              <w:rPr>
                <w:sz w:val="24"/>
                <w:szCs w:val="24"/>
              </w:rPr>
              <w:t>Жиры, г</w:t>
            </w:r>
          </w:p>
        </w:tc>
        <w:tc>
          <w:tcPr>
            <w:tcW w:w="1230"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Углеводы</w:t>
            </w:r>
          </w:p>
        </w:tc>
        <w:tc>
          <w:tcPr>
            <w:tcW w:w="915" w:type="dxa"/>
            <w:vMerge w:val="restart"/>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Энерг</w:t>
            </w:r>
            <w:proofErr w:type="spellEnd"/>
            <w:r w:rsidRPr="00C07A9D">
              <w:rPr>
                <w:sz w:val="24"/>
                <w:szCs w:val="24"/>
              </w:rPr>
              <w:t>. цен, ккал</w:t>
            </w:r>
          </w:p>
        </w:tc>
      </w:tr>
      <w:tr w:rsidR="00C07A9D" w:rsidRPr="00C07A9D" w:rsidTr="002F1B8D">
        <w:tc>
          <w:tcPr>
            <w:tcW w:w="0" w:type="auto"/>
            <w:vMerge/>
            <w:hideMark/>
          </w:tcPr>
          <w:p w:rsidR="00C07A9D" w:rsidRPr="00C07A9D" w:rsidRDefault="00C07A9D" w:rsidP="00C07A9D">
            <w:pPr>
              <w:rPr>
                <w:sz w:val="24"/>
                <w:szCs w:val="24"/>
              </w:rPr>
            </w:pPr>
          </w:p>
        </w:tc>
        <w:tc>
          <w:tcPr>
            <w:tcW w:w="0" w:type="auto"/>
            <w:vMerge/>
            <w:hideMark/>
          </w:tcPr>
          <w:p w:rsidR="00C07A9D" w:rsidRPr="00C07A9D" w:rsidRDefault="00C07A9D" w:rsidP="00C07A9D">
            <w:pPr>
              <w:rPr>
                <w:sz w:val="24"/>
                <w:szCs w:val="24"/>
              </w:rPr>
            </w:pP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Общ.</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Жив.</w:t>
            </w:r>
          </w:p>
        </w:tc>
        <w:tc>
          <w:tcPr>
            <w:tcW w:w="1020" w:type="dxa"/>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Раст</w:t>
            </w:r>
            <w:proofErr w:type="spellEnd"/>
            <w:r w:rsidRPr="00C07A9D">
              <w:rPr>
                <w:sz w:val="24"/>
                <w:szCs w:val="24"/>
              </w:rPr>
              <w:t>.</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Общ.</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Жив.</w:t>
            </w:r>
          </w:p>
        </w:tc>
        <w:tc>
          <w:tcPr>
            <w:tcW w:w="840" w:type="dxa"/>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Раст</w:t>
            </w:r>
            <w:proofErr w:type="spellEnd"/>
            <w:r w:rsidRPr="00C07A9D">
              <w:rPr>
                <w:sz w:val="24"/>
                <w:szCs w:val="24"/>
              </w:rPr>
              <w:t>.</w:t>
            </w:r>
          </w:p>
        </w:tc>
        <w:tc>
          <w:tcPr>
            <w:tcW w:w="0" w:type="auto"/>
            <w:vMerge/>
            <w:hideMark/>
          </w:tcPr>
          <w:p w:rsidR="00C07A9D" w:rsidRPr="00C07A9D" w:rsidRDefault="00C07A9D" w:rsidP="00C07A9D">
            <w:pPr>
              <w:rPr>
                <w:sz w:val="24"/>
                <w:szCs w:val="24"/>
              </w:rPr>
            </w:pPr>
          </w:p>
        </w:tc>
        <w:tc>
          <w:tcPr>
            <w:tcW w:w="0" w:type="auto"/>
            <w:vMerge/>
            <w:hideMark/>
          </w:tcPr>
          <w:p w:rsidR="00C07A9D" w:rsidRPr="00C07A9D" w:rsidRDefault="00C07A9D" w:rsidP="00C07A9D">
            <w:pPr>
              <w:rPr>
                <w:sz w:val="24"/>
                <w:szCs w:val="24"/>
              </w:rPr>
            </w:pP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t>Рекомендуемые нормы, суточный рацион</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100</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t>Завтрак</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30</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lastRenderedPageBreak/>
              <w:t>Обед</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45</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t>Ужин</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25</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bl>
    <w:p w:rsidR="00C07A9D" w:rsidRPr="002F1B8D" w:rsidRDefault="00C07A9D" w:rsidP="002F1B8D">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Таблица №2 Составление суточного рациона питания (схема рабочей таблицы)</w:t>
      </w:r>
    </w:p>
    <w:tbl>
      <w:tblPr>
        <w:tblStyle w:val="1"/>
        <w:tblW w:w="0" w:type="auto"/>
        <w:tblLook w:val="04A0" w:firstRow="1" w:lastRow="0" w:firstColumn="1" w:lastColumn="0" w:noHBand="0" w:noVBand="1"/>
      </w:tblPr>
      <w:tblGrid>
        <w:gridCol w:w="2013"/>
        <w:gridCol w:w="696"/>
        <w:gridCol w:w="772"/>
        <w:gridCol w:w="756"/>
        <w:gridCol w:w="750"/>
        <w:gridCol w:w="763"/>
        <w:gridCol w:w="741"/>
        <w:gridCol w:w="736"/>
        <w:gridCol w:w="1228"/>
        <w:gridCol w:w="890"/>
      </w:tblGrid>
      <w:tr w:rsidR="00C07A9D" w:rsidRPr="00C07A9D" w:rsidTr="002F1B8D">
        <w:tc>
          <w:tcPr>
            <w:tcW w:w="2012"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Приём пищи и название блюда</w:t>
            </w:r>
          </w:p>
        </w:tc>
        <w:tc>
          <w:tcPr>
            <w:tcW w:w="696"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Кол-во, г</w:t>
            </w:r>
          </w:p>
        </w:tc>
        <w:tc>
          <w:tcPr>
            <w:tcW w:w="2437" w:type="dxa"/>
            <w:gridSpan w:val="3"/>
            <w:hideMark/>
          </w:tcPr>
          <w:p w:rsidR="00C07A9D" w:rsidRPr="00C07A9D" w:rsidRDefault="00C07A9D" w:rsidP="00C07A9D">
            <w:pPr>
              <w:spacing w:before="100" w:beforeAutospacing="1" w:after="100" w:afterAutospacing="1"/>
              <w:jc w:val="center"/>
              <w:rPr>
                <w:sz w:val="24"/>
                <w:szCs w:val="24"/>
              </w:rPr>
            </w:pPr>
            <w:r w:rsidRPr="00C07A9D">
              <w:rPr>
                <w:sz w:val="24"/>
                <w:szCs w:val="24"/>
              </w:rPr>
              <w:t>Белки, г</w:t>
            </w:r>
          </w:p>
        </w:tc>
        <w:tc>
          <w:tcPr>
            <w:tcW w:w="2302" w:type="dxa"/>
            <w:gridSpan w:val="3"/>
            <w:hideMark/>
          </w:tcPr>
          <w:p w:rsidR="00C07A9D" w:rsidRPr="00C07A9D" w:rsidRDefault="00C07A9D" w:rsidP="00C07A9D">
            <w:pPr>
              <w:spacing w:before="100" w:beforeAutospacing="1" w:after="100" w:afterAutospacing="1"/>
              <w:jc w:val="center"/>
              <w:rPr>
                <w:sz w:val="24"/>
                <w:szCs w:val="24"/>
              </w:rPr>
            </w:pPr>
            <w:r w:rsidRPr="00C07A9D">
              <w:rPr>
                <w:sz w:val="24"/>
                <w:szCs w:val="24"/>
              </w:rPr>
              <w:t>Жиры, г</w:t>
            </w:r>
          </w:p>
        </w:tc>
        <w:tc>
          <w:tcPr>
            <w:tcW w:w="1229"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Углеводы</w:t>
            </w:r>
          </w:p>
        </w:tc>
        <w:tc>
          <w:tcPr>
            <w:tcW w:w="895" w:type="dxa"/>
            <w:vMerge w:val="restart"/>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Энерг</w:t>
            </w:r>
            <w:proofErr w:type="spellEnd"/>
            <w:r w:rsidRPr="00C07A9D">
              <w:rPr>
                <w:sz w:val="24"/>
                <w:szCs w:val="24"/>
              </w:rPr>
              <w:t>. цен, ккал</w:t>
            </w:r>
          </w:p>
        </w:tc>
      </w:tr>
      <w:tr w:rsidR="00C07A9D" w:rsidRPr="00C07A9D" w:rsidTr="002F1B8D">
        <w:tc>
          <w:tcPr>
            <w:tcW w:w="0" w:type="auto"/>
            <w:vMerge/>
            <w:hideMark/>
          </w:tcPr>
          <w:p w:rsidR="00C07A9D" w:rsidRPr="00C07A9D" w:rsidRDefault="00C07A9D" w:rsidP="00C07A9D">
            <w:pPr>
              <w:rPr>
                <w:sz w:val="24"/>
                <w:szCs w:val="24"/>
              </w:rPr>
            </w:pPr>
          </w:p>
        </w:tc>
        <w:tc>
          <w:tcPr>
            <w:tcW w:w="0" w:type="auto"/>
            <w:vMerge/>
            <w:hideMark/>
          </w:tcPr>
          <w:p w:rsidR="00C07A9D" w:rsidRPr="00C07A9D" w:rsidRDefault="00C07A9D" w:rsidP="00C07A9D">
            <w:pPr>
              <w:rPr>
                <w:sz w:val="24"/>
                <w:szCs w:val="24"/>
              </w:rPr>
            </w:pP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Общ.</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Жив.</w:t>
            </w:r>
          </w:p>
        </w:tc>
        <w:tc>
          <w:tcPr>
            <w:tcW w:w="809" w:type="dxa"/>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Раст</w:t>
            </w:r>
            <w:proofErr w:type="spellEnd"/>
            <w:r w:rsidRPr="00C07A9D">
              <w:rPr>
                <w:sz w:val="24"/>
                <w:szCs w:val="24"/>
              </w:rPr>
              <w:t>.</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Общ.</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Жив.</w:t>
            </w:r>
          </w:p>
        </w:tc>
        <w:tc>
          <w:tcPr>
            <w:tcW w:w="759" w:type="dxa"/>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Раст</w:t>
            </w:r>
            <w:proofErr w:type="spellEnd"/>
            <w:r w:rsidRPr="00C07A9D">
              <w:rPr>
                <w:sz w:val="24"/>
                <w:szCs w:val="24"/>
              </w:rPr>
              <w:t>.</w:t>
            </w:r>
          </w:p>
        </w:tc>
        <w:tc>
          <w:tcPr>
            <w:tcW w:w="0" w:type="auto"/>
            <w:vMerge/>
            <w:hideMark/>
          </w:tcPr>
          <w:p w:rsidR="00C07A9D" w:rsidRPr="00C07A9D" w:rsidRDefault="00C07A9D" w:rsidP="00C07A9D">
            <w:pPr>
              <w:rPr>
                <w:sz w:val="24"/>
                <w:szCs w:val="24"/>
              </w:rPr>
            </w:pPr>
          </w:p>
        </w:tc>
        <w:tc>
          <w:tcPr>
            <w:tcW w:w="0" w:type="auto"/>
            <w:vMerge/>
            <w:hideMark/>
          </w:tcPr>
          <w:p w:rsidR="00C07A9D" w:rsidRPr="00C07A9D" w:rsidRDefault="00C07A9D" w:rsidP="00C07A9D">
            <w:pPr>
              <w:rPr>
                <w:sz w:val="24"/>
                <w:szCs w:val="24"/>
              </w:rPr>
            </w:pP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Завтрак</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Итого</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Физиологическая норма</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Обед</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Итого</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Физиологическая норма</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Всего за сутки</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Физиологическая норма за сутки</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bl>
    <w:p w:rsidR="002F1B8D" w:rsidRDefault="002F1B8D" w:rsidP="00D54678">
      <w:pPr>
        <w:ind w:firstLine="709"/>
        <w:jc w:val="both"/>
        <w:rPr>
          <w:rFonts w:ascii="Times New Roman" w:hAnsi="Times New Roman" w:cs="Times New Roman"/>
          <w:sz w:val="28"/>
          <w:szCs w:val="28"/>
        </w:rPr>
      </w:pPr>
    </w:p>
    <w:p w:rsidR="002F1B8D" w:rsidRDefault="002F1B8D">
      <w:pPr>
        <w:rPr>
          <w:rFonts w:ascii="Times New Roman" w:hAnsi="Times New Roman" w:cs="Times New Roman"/>
          <w:sz w:val="28"/>
          <w:szCs w:val="28"/>
        </w:rPr>
      </w:pPr>
      <w:r>
        <w:rPr>
          <w:rFonts w:ascii="Times New Roman" w:hAnsi="Times New Roman" w:cs="Times New Roman"/>
          <w:sz w:val="28"/>
          <w:szCs w:val="28"/>
        </w:rPr>
        <w:br w:type="page"/>
      </w:r>
    </w:p>
    <w:p w:rsidR="00045C7C" w:rsidRDefault="00045C7C" w:rsidP="002A17C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Практическая работа № </w:t>
      </w:r>
      <w:r w:rsidR="00A117D4">
        <w:rPr>
          <w:rFonts w:ascii="Times New Roman" w:hAnsi="Times New Roman" w:cs="Times New Roman"/>
          <w:b/>
          <w:sz w:val="28"/>
          <w:szCs w:val="28"/>
        </w:rPr>
        <w:t>9</w:t>
      </w:r>
    </w:p>
    <w:p w:rsidR="00D54678" w:rsidRPr="00045C7C"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Осуществление микробиологического контроля на пищевом производстве. Разработка мероприятий по профилактике пищевых инфекций и пищевых отравлений на пищевом производстве</w:t>
      </w:r>
    </w:p>
    <w:p w:rsidR="00A6660D" w:rsidRPr="002F1B8D" w:rsidRDefault="009D5848"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6A0531">
        <w:rPr>
          <w:rFonts w:ascii="Times New Roman" w:hAnsi="Times New Roman" w:cs="Times New Roman"/>
          <w:i/>
          <w:color w:val="000000" w:themeColor="text1"/>
          <w:sz w:val="28"/>
          <w:szCs w:val="28"/>
        </w:rPr>
        <w:t>Цель:</w:t>
      </w:r>
      <w:r w:rsidR="00A6660D" w:rsidRPr="002F1B8D">
        <w:rPr>
          <w:rFonts w:ascii="Times New Roman" w:eastAsia="Times New Roman" w:hAnsi="Times New Roman" w:cs="Times New Roman"/>
          <w:b/>
          <w:sz w:val="28"/>
          <w:szCs w:val="28"/>
          <w:lang w:eastAsia="ar-SA"/>
        </w:rPr>
        <w:t xml:space="preserve"> </w:t>
      </w:r>
      <w:r w:rsidR="00A6660D" w:rsidRPr="002F1B8D">
        <w:rPr>
          <w:rFonts w:ascii="Times New Roman" w:eastAsia="Times New Roman" w:hAnsi="Times New Roman" w:cs="Times New Roman"/>
          <w:sz w:val="28"/>
          <w:szCs w:val="28"/>
          <w:lang w:eastAsia="ar-SA"/>
        </w:rPr>
        <w:t xml:space="preserve">составить </w:t>
      </w:r>
      <w:r>
        <w:rPr>
          <w:rFonts w:ascii="Times New Roman" w:eastAsia="Times New Roman" w:hAnsi="Times New Roman" w:cs="Times New Roman"/>
          <w:sz w:val="28"/>
          <w:szCs w:val="28"/>
          <w:lang w:eastAsia="ar-SA"/>
        </w:rPr>
        <w:t>перечень мер по профилактике</w:t>
      </w:r>
      <w:r w:rsidR="00A6660D" w:rsidRPr="002F1B8D">
        <w:rPr>
          <w:rFonts w:ascii="Times New Roman" w:eastAsia="Times New Roman" w:hAnsi="Times New Roman" w:cs="Times New Roman"/>
          <w:sz w:val="28"/>
          <w:szCs w:val="28"/>
          <w:lang w:eastAsia="ar-SA"/>
        </w:rPr>
        <w:t xml:space="preserve"> пищевых отравлений на предприятиях питания </w:t>
      </w:r>
    </w:p>
    <w:p w:rsidR="009D5848" w:rsidRDefault="009D5848"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r w:rsidRPr="006A0531">
        <w:rPr>
          <w:rFonts w:ascii="Times New Roman" w:hAnsi="Times New Roman" w:cs="Times New Roman"/>
          <w:i/>
          <w:color w:val="000000" w:themeColor="text1"/>
          <w:sz w:val="28"/>
          <w:szCs w:val="28"/>
        </w:rPr>
        <w:t xml:space="preserve">Материалы и оборудование: </w:t>
      </w:r>
      <w:r w:rsidRPr="002F1B8D">
        <w:rPr>
          <w:rFonts w:ascii="Times New Roman" w:eastAsia="Andale Sans UI" w:hAnsi="Times New Roman" w:cs="Times New Roman"/>
          <w:kern w:val="3"/>
          <w:sz w:val="28"/>
          <w:szCs w:val="28"/>
          <w:lang w:bidi="en-US"/>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Pr="002F1B8D">
        <w:rPr>
          <w:rFonts w:ascii="Times New Roman" w:eastAsia="Andale Sans UI" w:hAnsi="Times New Roman" w:cs="Times New Roman"/>
          <w:kern w:val="3"/>
          <w:sz w:val="28"/>
          <w:szCs w:val="28"/>
          <w:lang w:bidi="en-US"/>
        </w:rPr>
        <w:t>Лаушкина</w:t>
      </w:r>
      <w:proofErr w:type="spellEnd"/>
      <w:r w:rsidRPr="002F1B8D">
        <w:rPr>
          <w:rFonts w:ascii="Times New Roman" w:eastAsia="Andale Sans UI" w:hAnsi="Times New Roman" w:cs="Times New Roman"/>
          <w:kern w:val="3"/>
          <w:sz w:val="28"/>
          <w:szCs w:val="28"/>
          <w:lang w:bidi="en-US"/>
        </w:rPr>
        <w:t>.</w:t>
      </w:r>
    </w:p>
    <w:p w:rsidR="00A3209F" w:rsidRPr="002F1B8D" w:rsidRDefault="00A3209F"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p>
    <w:p w:rsidR="009D5848" w:rsidRPr="009D5848" w:rsidRDefault="009D5848" w:rsidP="002A17C3">
      <w:pPr>
        <w:suppressAutoHyphens/>
        <w:spacing w:after="0" w:line="240" w:lineRule="auto"/>
        <w:ind w:firstLine="709"/>
        <w:jc w:val="both"/>
        <w:rPr>
          <w:rFonts w:ascii="Times New Roman" w:eastAsia="Times New Roman" w:hAnsi="Times New Roman" w:cs="Times New Roman"/>
          <w:i/>
          <w:sz w:val="28"/>
          <w:szCs w:val="28"/>
          <w:lang w:eastAsia="ar-SA"/>
        </w:rPr>
      </w:pPr>
      <w:r w:rsidRPr="009D5848">
        <w:rPr>
          <w:rFonts w:ascii="Times New Roman" w:eastAsia="Times New Roman" w:hAnsi="Times New Roman" w:cs="Times New Roman"/>
          <w:i/>
          <w:sz w:val="28"/>
          <w:szCs w:val="28"/>
          <w:lang w:eastAsia="ar-SA"/>
        </w:rPr>
        <w:t>Ход работы:</w:t>
      </w:r>
    </w:p>
    <w:p w:rsidR="009D5848" w:rsidRPr="002F1B8D" w:rsidRDefault="009D5848"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 xml:space="preserve">1. </w:t>
      </w:r>
      <w:proofErr w:type="gramStart"/>
      <w:r w:rsidRPr="002F1B8D">
        <w:rPr>
          <w:rFonts w:ascii="Times New Roman" w:eastAsia="Times New Roman" w:hAnsi="Times New Roman" w:cs="Times New Roman"/>
          <w:sz w:val="28"/>
          <w:szCs w:val="28"/>
          <w:lang w:eastAsia="ar-SA"/>
        </w:rPr>
        <w:t>Изучить  меры</w:t>
      </w:r>
      <w:proofErr w:type="gramEnd"/>
      <w:r w:rsidRPr="002F1B8D">
        <w:rPr>
          <w:rFonts w:ascii="Times New Roman" w:eastAsia="Times New Roman" w:hAnsi="Times New Roman" w:cs="Times New Roman"/>
          <w:sz w:val="28"/>
          <w:szCs w:val="28"/>
          <w:lang w:eastAsia="ar-SA"/>
        </w:rPr>
        <w:t xml:space="preserve"> профилактики инфекционных заболеваний, пищевых отравлений и глистных заболеваний на предприятии общественного питания.</w:t>
      </w:r>
    </w:p>
    <w:p w:rsidR="009D5848" w:rsidRPr="002F1B8D" w:rsidRDefault="009D5848"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2. Составить отчет о проделанной работе, предложив мероприятия по профилактике.</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b/>
          <w:sz w:val="28"/>
          <w:szCs w:val="28"/>
          <w:lang w:eastAsia="ar-SA"/>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Санитарный режим предприятия предусматривает: содержание в чистоте помещений, инвентаря, оборудования; выполнение персоналом правил личной гигиены; соблюдение последовательности и правил технологической обработки пищевых продуктов и других производственных процессов.</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p>
    <w:p w:rsidR="00A6660D" w:rsidRPr="00A3209F" w:rsidRDefault="00A6660D" w:rsidP="002A17C3">
      <w:pPr>
        <w:suppressAutoHyphens/>
        <w:spacing w:after="0" w:line="240" w:lineRule="auto"/>
        <w:ind w:firstLine="709"/>
        <w:jc w:val="both"/>
        <w:rPr>
          <w:rFonts w:ascii="Times New Roman" w:eastAsia="Times New Roman" w:hAnsi="Times New Roman" w:cs="Times New Roman"/>
          <w:i/>
          <w:sz w:val="28"/>
          <w:szCs w:val="28"/>
          <w:lang w:eastAsia="ar-SA"/>
        </w:rPr>
      </w:pPr>
      <w:r w:rsidRPr="00A3209F">
        <w:rPr>
          <w:rFonts w:ascii="Times New Roman" w:eastAsia="Times New Roman" w:hAnsi="Times New Roman" w:cs="Times New Roman"/>
          <w:i/>
          <w:sz w:val="28"/>
          <w:szCs w:val="28"/>
          <w:lang w:eastAsia="ar-SA"/>
        </w:rPr>
        <w:t>Составление графика уборки помещений продукции общественного питания.</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Санитарное состояние предприятия во многом определяется выполнением графиков уборки. В графике указаны фамилии сотрудников, ответственных за санитарное состояние, а также методы и средства уборки (ежедневная, ежемесячная, еженедельная) помещений и содержания оборудования и инвентаря. Студенты получают индивидуальные задания по составлению графика уборки отдельных цехов и помещений предприятия, в которых должны учитываться специфика производственного процесса и соответствующий перечень оборудования и инвентаря (на практике).</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A3209F">
        <w:rPr>
          <w:rFonts w:ascii="Times New Roman" w:eastAsia="Times New Roman" w:hAnsi="Times New Roman" w:cs="Times New Roman"/>
          <w:i/>
          <w:sz w:val="28"/>
          <w:szCs w:val="28"/>
          <w:lang w:eastAsia="ar-SA"/>
        </w:rPr>
        <w:t>Оценка эффективности мытья и дезинфекции посуды и инвентаря, рук персонала.</w:t>
      </w:r>
      <w:r w:rsidRPr="002F1B8D">
        <w:rPr>
          <w:rFonts w:ascii="Times New Roman" w:eastAsia="Times New Roman" w:hAnsi="Times New Roman" w:cs="Times New Roman"/>
          <w:sz w:val="28"/>
          <w:szCs w:val="28"/>
          <w:lang w:eastAsia="ar-SA"/>
        </w:rPr>
        <w:t xml:space="preserve"> Исследуется правильность использования моющих и дезинфицирующих средств, а также температура обработки посуды и инвентаря. Контроль за соблюдением температуры воды при мытье посуды проводят путём измерения температуры воды в моющих ваннах термометром со шкалой 100ºС в момент наибольшей нагрузки столовой (во время обеда) 5 раз в течение получаса или 10 раз в течение часа, т.е. через каждые 6 мин. Мытьё посуды водой ниже 65ºС не обеспечивает достаточный смыв с посуды остатков пищи. 6 мин. – это время, в течение которого обычно моется одна партия посуды.</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A3209F">
        <w:rPr>
          <w:rFonts w:ascii="Times New Roman" w:eastAsia="Times New Roman" w:hAnsi="Times New Roman" w:cs="Times New Roman"/>
          <w:i/>
          <w:sz w:val="28"/>
          <w:szCs w:val="28"/>
          <w:lang w:eastAsia="ar-SA"/>
        </w:rPr>
        <w:lastRenderedPageBreak/>
        <w:t>Определение хлора в моечных ваннах.</w:t>
      </w:r>
      <w:r w:rsidRPr="002F1B8D">
        <w:rPr>
          <w:rFonts w:ascii="Times New Roman" w:eastAsia="Times New Roman" w:hAnsi="Times New Roman" w:cs="Times New Roman"/>
          <w:b/>
          <w:sz w:val="28"/>
          <w:szCs w:val="28"/>
          <w:lang w:eastAsia="ar-SA"/>
        </w:rPr>
        <w:t xml:space="preserve"> </w:t>
      </w:r>
      <w:r w:rsidRPr="002F1B8D">
        <w:rPr>
          <w:rFonts w:ascii="Times New Roman" w:eastAsia="Times New Roman" w:hAnsi="Times New Roman" w:cs="Times New Roman"/>
          <w:sz w:val="28"/>
          <w:szCs w:val="28"/>
          <w:lang w:eastAsia="ar-SA"/>
        </w:rPr>
        <w:t>В тех случаях, когда для обезжиривания посуды применяют хлорсодержащие препараты (хлорную известь, хлорамин), возникает необходимость контроля за правильность их применения. При наличии хлора в воде бумажка становится темно-синей. Чувствительность пробы такова, что от обычной водопроводной воды цвет бумажки не меняется.</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Приготовление раствора йодисто-калиевого крахмала. К 100 мл 3 %-</w:t>
      </w:r>
      <w:proofErr w:type="spellStart"/>
      <w:r w:rsidRPr="002F1B8D">
        <w:rPr>
          <w:rFonts w:ascii="Times New Roman" w:eastAsia="Times New Roman" w:hAnsi="Times New Roman" w:cs="Times New Roman"/>
          <w:sz w:val="28"/>
          <w:szCs w:val="28"/>
          <w:lang w:eastAsia="ar-SA"/>
        </w:rPr>
        <w:t>ного</w:t>
      </w:r>
      <w:proofErr w:type="spellEnd"/>
      <w:r w:rsidRPr="002F1B8D">
        <w:rPr>
          <w:rFonts w:ascii="Times New Roman" w:eastAsia="Times New Roman" w:hAnsi="Times New Roman" w:cs="Times New Roman"/>
          <w:sz w:val="28"/>
          <w:szCs w:val="28"/>
          <w:lang w:eastAsia="ar-SA"/>
        </w:rPr>
        <w:t xml:space="preserve"> охлаждённого крахмала добавляют </w:t>
      </w:r>
      <w:smartTag w:uri="urn:schemas-microsoft-com:office:smarttags" w:element="metricconverter">
        <w:smartTagPr>
          <w:attr w:name="ProductID" w:val="3 г"/>
        </w:smartTagPr>
        <w:r w:rsidRPr="002F1B8D">
          <w:rPr>
            <w:rFonts w:ascii="Times New Roman" w:eastAsia="Times New Roman" w:hAnsi="Times New Roman" w:cs="Times New Roman"/>
            <w:sz w:val="28"/>
            <w:szCs w:val="28"/>
            <w:lang w:eastAsia="ar-SA"/>
          </w:rPr>
          <w:t>3 г</w:t>
        </w:r>
      </w:smartTag>
      <w:r w:rsidRPr="002F1B8D">
        <w:rPr>
          <w:rFonts w:ascii="Times New Roman" w:eastAsia="Times New Roman" w:hAnsi="Times New Roman" w:cs="Times New Roman"/>
          <w:sz w:val="28"/>
          <w:szCs w:val="28"/>
          <w:lang w:eastAsia="ar-SA"/>
        </w:rPr>
        <w:t xml:space="preserve"> йодистого калия, растворённого в небольшом количестве дистиллированной воды (15-20 мл). Хранить раствор рекомендуется в темном, прохладном месте не более 3-7 дней. С помощью раствора йодисто-калиевого крахмала можно также установить, обрабатывались ли раствором хлорной извести разделочные доски, веселки, лопатки, стеллажи, полки, пол и другие деревянные предметы.</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A3209F">
        <w:rPr>
          <w:rFonts w:ascii="Times New Roman" w:eastAsia="Times New Roman" w:hAnsi="Times New Roman" w:cs="Times New Roman"/>
          <w:i/>
          <w:sz w:val="28"/>
          <w:szCs w:val="28"/>
          <w:lang w:eastAsia="ar-SA"/>
        </w:rPr>
        <w:t>Способ применения активированного угля.</w:t>
      </w:r>
      <w:r w:rsidRPr="002F1B8D">
        <w:rPr>
          <w:rFonts w:ascii="Times New Roman" w:eastAsia="Times New Roman" w:hAnsi="Times New Roman" w:cs="Times New Roman"/>
          <w:sz w:val="28"/>
          <w:szCs w:val="28"/>
          <w:lang w:eastAsia="ar-SA"/>
        </w:rPr>
        <w:t xml:space="preserve"> Угольный порошок набирают в маленькую резиновую грушу или медицинский </w:t>
      </w:r>
      <w:proofErr w:type="spellStart"/>
      <w:r w:rsidRPr="002F1B8D">
        <w:rPr>
          <w:rFonts w:ascii="Times New Roman" w:eastAsia="Times New Roman" w:hAnsi="Times New Roman" w:cs="Times New Roman"/>
          <w:sz w:val="28"/>
          <w:szCs w:val="28"/>
          <w:lang w:eastAsia="ar-SA"/>
        </w:rPr>
        <w:t>порошковдуватель</w:t>
      </w:r>
      <w:proofErr w:type="spellEnd"/>
      <w:r w:rsidRPr="002F1B8D">
        <w:rPr>
          <w:rFonts w:ascii="Times New Roman" w:eastAsia="Times New Roman" w:hAnsi="Times New Roman" w:cs="Times New Roman"/>
          <w:sz w:val="28"/>
          <w:szCs w:val="28"/>
          <w:lang w:eastAsia="ar-SA"/>
        </w:rPr>
        <w:t xml:space="preserve"> и распыляют по поверхности высушенной тарелки. С хорошо вымытых тарелок порошок сдувается полностью этой же грушей или снимается ватным тампоном. С плохо вымытых тарелок порошок удаляется не полностью: чем больше на тарелках остатков пищи, тем больше остаётся на них порошка и тем интенсивнее окраска тарелок. Для проверки следует брать не менее 10 тарелок. При наличии видимых остатков пищи в акте делают запись: «Из проверенных 10 тарелок грубые остатки пищи обнаружены на ______ тарелках».</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p>
    <w:p w:rsidR="00A6660D" w:rsidRPr="00A6660D" w:rsidRDefault="00A6660D" w:rsidP="002A17C3">
      <w:pPr>
        <w:suppressAutoHyphens/>
        <w:spacing w:after="0" w:line="240" w:lineRule="auto"/>
        <w:ind w:firstLine="709"/>
        <w:jc w:val="both"/>
        <w:rPr>
          <w:rFonts w:ascii="Times New Roman" w:eastAsia="Times New Roman" w:hAnsi="Times New Roman" w:cs="Times New Roman"/>
          <w:sz w:val="24"/>
          <w:szCs w:val="24"/>
          <w:lang w:eastAsia="ar-SA"/>
        </w:rPr>
      </w:pPr>
    </w:p>
    <w:p w:rsidR="008D6513" w:rsidRDefault="008D6513" w:rsidP="002A17C3">
      <w:pPr>
        <w:spacing w:after="0"/>
        <w:ind w:firstLine="709"/>
        <w:rPr>
          <w:rFonts w:ascii="Times New Roman" w:hAnsi="Times New Roman" w:cs="Times New Roman"/>
          <w:sz w:val="28"/>
          <w:szCs w:val="28"/>
        </w:rPr>
      </w:pPr>
      <w:r>
        <w:rPr>
          <w:rFonts w:ascii="Times New Roman" w:hAnsi="Times New Roman" w:cs="Times New Roman"/>
          <w:sz w:val="28"/>
          <w:szCs w:val="28"/>
        </w:rPr>
        <w:br w:type="page"/>
      </w:r>
    </w:p>
    <w:p w:rsidR="00045C7C" w:rsidRPr="00045C7C" w:rsidRDefault="00045C7C"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lastRenderedPageBreak/>
        <w:t>Практическая работа № 1</w:t>
      </w:r>
      <w:r w:rsidR="00A117D4">
        <w:rPr>
          <w:rFonts w:ascii="Times New Roman" w:hAnsi="Times New Roman" w:cs="Times New Roman"/>
          <w:b/>
          <w:sz w:val="28"/>
          <w:szCs w:val="28"/>
        </w:rPr>
        <w:t>0</w:t>
      </w:r>
    </w:p>
    <w:p w:rsidR="00D54678" w:rsidRPr="00045C7C"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Решение ситуационных задач по правилам пользования моющими и дезинфицирующими средствами, санитарным требованиям к мытью и обеззараживанию посуды, инвентаря и оборудования</w:t>
      </w:r>
    </w:p>
    <w:p w:rsidR="008D6513" w:rsidRPr="002F1B8D" w:rsidRDefault="009D5848" w:rsidP="002A17C3">
      <w:pPr>
        <w:spacing w:after="0" w:line="240" w:lineRule="auto"/>
        <w:ind w:firstLine="709"/>
        <w:jc w:val="both"/>
        <w:rPr>
          <w:rFonts w:ascii="Times New Roman" w:hAnsi="Times New Roman" w:cs="Times New Roman"/>
          <w:sz w:val="28"/>
          <w:szCs w:val="28"/>
        </w:rPr>
      </w:pPr>
      <w:r w:rsidRPr="006A0531">
        <w:rPr>
          <w:rFonts w:ascii="Times New Roman" w:hAnsi="Times New Roman" w:cs="Times New Roman"/>
          <w:i/>
          <w:color w:val="000000" w:themeColor="text1"/>
          <w:sz w:val="28"/>
          <w:szCs w:val="28"/>
        </w:rPr>
        <w:t>Цель:</w:t>
      </w:r>
      <w:r>
        <w:rPr>
          <w:rFonts w:ascii="Times New Roman" w:hAnsi="Times New Roman" w:cs="Times New Roman"/>
          <w:i/>
          <w:color w:val="000000" w:themeColor="text1"/>
          <w:sz w:val="28"/>
          <w:szCs w:val="28"/>
        </w:rPr>
        <w:t xml:space="preserve"> </w:t>
      </w:r>
      <w:r w:rsidRPr="002F1B8D">
        <w:rPr>
          <w:rFonts w:ascii="Times New Roman" w:eastAsia="Times New Roman" w:hAnsi="Times New Roman" w:cs="Times New Roman"/>
          <w:sz w:val="28"/>
          <w:szCs w:val="28"/>
          <w:lang w:eastAsia="ru-RU"/>
        </w:rPr>
        <w:t>приобрести практические навыки по</w:t>
      </w:r>
      <w:r>
        <w:rPr>
          <w:rFonts w:ascii="Times New Roman" w:eastAsia="Times New Roman" w:hAnsi="Times New Roman" w:cs="Times New Roman"/>
          <w:sz w:val="28"/>
          <w:szCs w:val="28"/>
          <w:lang w:eastAsia="ru-RU"/>
        </w:rPr>
        <w:t xml:space="preserve"> </w:t>
      </w:r>
      <w:r w:rsidR="002A17C3">
        <w:rPr>
          <w:rFonts w:ascii="Times New Roman" w:eastAsia="Times New Roman" w:hAnsi="Times New Roman" w:cs="Times New Roman"/>
          <w:sz w:val="28"/>
          <w:szCs w:val="28"/>
          <w:lang w:eastAsia="ru-RU"/>
        </w:rPr>
        <w:t>применению</w:t>
      </w:r>
      <w:r w:rsidRPr="002F1B8D">
        <w:rPr>
          <w:rFonts w:ascii="Times New Roman" w:eastAsia="Times New Roman" w:hAnsi="Times New Roman" w:cs="Times New Roman"/>
          <w:sz w:val="28"/>
          <w:szCs w:val="28"/>
          <w:lang w:eastAsia="ru-RU"/>
        </w:rPr>
        <w:t xml:space="preserve"> </w:t>
      </w:r>
      <w:r w:rsidR="008D6513" w:rsidRPr="002F1B8D">
        <w:rPr>
          <w:rFonts w:ascii="Times New Roman" w:hAnsi="Times New Roman" w:cs="Times New Roman"/>
          <w:sz w:val="28"/>
          <w:szCs w:val="28"/>
        </w:rPr>
        <w:t>правил пользования моющими и дезинфицирующими средствами, санитарным требованиям к мытью и обеззараживанию посуды, инвентаря и оборудования</w:t>
      </w:r>
    </w:p>
    <w:p w:rsidR="008D6513" w:rsidRPr="002F1B8D" w:rsidRDefault="009D5848" w:rsidP="002A17C3">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6A0531">
        <w:rPr>
          <w:rFonts w:ascii="Times New Roman" w:hAnsi="Times New Roman" w:cs="Times New Roman"/>
          <w:i/>
          <w:color w:val="000000" w:themeColor="text1"/>
          <w:sz w:val="28"/>
          <w:szCs w:val="28"/>
        </w:rPr>
        <w:t xml:space="preserve">Материалы и оборудование: </w:t>
      </w:r>
      <w:r w:rsidRPr="009D5848">
        <w:rPr>
          <w:rFonts w:ascii="Times New Roman" w:hAnsi="Times New Roman" w:cs="Times New Roman"/>
          <w:color w:val="000000" w:themeColor="text1"/>
          <w:sz w:val="28"/>
          <w:szCs w:val="28"/>
        </w:rPr>
        <w:t>е</w:t>
      </w:r>
      <w:r w:rsidR="008D6513" w:rsidRPr="009D5848">
        <w:rPr>
          <w:rFonts w:ascii="Times New Roman" w:eastAsia="Times New Roman" w:hAnsi="Times New Roman" w:cs="Times New Roman"/>
          <w:color w:val="000000"/>
          <w:sz w:val="28"/>
          <w:szCs w:val="28"/>
          <w:lang w:eastAsia="ru-RU"/>
        </w:rPr>
        <w:t>м</w:t>
      </w:r>
      <w:r w:rsidR="008D6513" w:rsidRPr="002F1B8D">
        <w:rPr>
          <w:rFonts w:ascii="Times New Roman" w:eastAsia="Times New Roman" w:hAnsi="Times New Roman" w:cs="Times New Roman"/>
          <w:color w:val="000000"/>
          <w:sz w:val="28"/>
          <w:szCs w:val="28"/>
          <w:lang w:eastAsia="ru-RU"/>
        </w:rPr>
        <w:t xml:space="preserve">кость для моющего раствора, емкость для дезинфицирующего раствора, моющий раствор, дезинфицирующий раствор, денсиметр (ареометр), инвентарь для мойки и дезинфекции, технологическое оборудование и инвентарь.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8D6513" w:rsidRPr="002A17C3" w:rsidRDefault="008D6513" w:rsidP="002A17C3">
      <w:pPr>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lang w:eastAsia="ru-RU"/>
        </w:rPr>
      </w:pPr>
      <w:r w:rsidRPr="002A17C3">
        <w:rPr>
          <w:rFonts w:ascii="Times New Roman" w:eastAsia="Times New Roman" w:hAnsi="Times New Roman" w:cs="Times New Roman"/>
          <w:bCs/>
          <w:i/>
          <w:color w:val="000000"/>
          <w:sz w:val="28"/>
          <w:szCs w:val="28"/>
          <w:lang w:eastAsia="ru-RU"/>
        </w:rPr>
        <w:t xml:space="preserve">Ход работы: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1. Ознакомиться с моющими и дезинфицирующими средствами</w:t>
      </w:r>
      <w:r w:rsidRPr="002F1B8D">
        <w:rPr>
          <w:rFonts w:ascii="Times New Roman" w:eastAsia="Times New Roman" w:hAnsi="Times New Roman" w:cs="Times New Roman"/>
          <w:b/>
          <w:bCs/>
          <w:color w:val="000000"/>
          <w:sz w:val="28"/>
          <w:szCs w:val="28"/>
          <w:lang w:eastAsia="ru-RU"/>
        </w:rPr>
        <w:t xml:space="preserve">.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2. Повторить меры безопасности при работе с моющими и дезинфицирующими средствами.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3. Приготовить дезинфицирующий раствор.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4. Определить концентрацию дезинфицирующего раствора.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5. Повторить меры предосторожности при работе с моющими и дезинфицирующими средствами.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6. Приготовить дезинфицирующий раствор.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7. Произвести мойку и дезинфекцию оборудования и инвентаря.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8. Написать отчет о проделанной работе. </w:t>
      </w:r>
    </w:p>
    <w:p w:rsidR="009D5848" w:rsidRDefault="009D5848" w:rsidP="002A17C3">
      <w:pPr>
        <w:autoSpaceDE w:val="0"/>
        <w:autoSpaceDN w:val="0"/>
        <w:adjustRightInd w:val="0"/>
        <w:spacing w:after="0" w:line="240" w:lineRule="auto"/>
        <w:ind w:firstLine="709"/>
        <w:jc w:val="both"/>
        <w:rPr>
          <w:rFonts w:ascii="Times New Roman" w:eastAsia="Times New Roman" w:hAnsi="Times New Roman" w:cs="Times New Roman"/>
          <w:b/>
          <w:bCs/>
          <w:color w:val="000000"/>
          <w:sz w:val="28"/>
          <w:szCs w:val="28"/>
          <w:lang w:eastAsia="ru-RU"/>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Дезинфекцию проводят двумя способами: физическим и химическим.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К физическим методам относят влияние повышенных температур (прогревание, кипячение, обработка паром)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К химическим методам относят применение различных дезинфицирующих средств.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На предприятиях пищевой промышленности применяют: хлорную известь, хлорамин, </w:t>
      </w:r>
      <w:proofErr w:type="spellStart"/>
      <w:r w:rsidRPr="002F1B8D">
        <w:rPr>
          <w:rFonts w:ascii="Times New Roman" w:eastAsia="Times New Roman" w:hAnsi="Times New Roman" w:cs="Times New Roman"/>
          <w:color w:val="000000"/>
          <w:sz w:val="28"/>
          <w:szCs w:val="28"/>
          <w:lang w:eastAsia="ru-RU"/>
        </w:rPr>
        <w:t>негашенную</w:t>
      </w:r>
      <w:proofErr w:type="spellEnd"/>
      <w:r w:rsidRPr="002F1B8D">
        <w:rPr>
          <w:rFonts w:ascii="Times New Roman" w:eastAsia="Times New Roman" w:hAnsi="Times New Roman" w:cs="Times New Roman"/>
          <w:color w:val="000000"/>
          <w:sz w:val="28"/>
          <w:szCs w:val="28"/>
          <w:lang w:eastAsia="ru-RU"/>
        </w:rPr>
        <w:t xml:space="preserve"> известь, щелочь и другие средства, которые разрешены органами здравоохранения. Хлорная известь - сухой белый порошок с резким запахом хлора. При хранении на свету, воздухе и особенно при увлажнении быстро разлагается, теряя активный хлор. Поэтому хлорную известь длительное время на воздухе хранить нельзя. Свежая хлорная известь содержит от 28-38% активного хлора. Препарат, содержащий менее 15% активного хлора, непригоден для проведения дезинфекции. В зависимости от объекта мойки рабочие растворы имеют различную концентрацию в соответствии с рекомендуемыми. Раствор хлорной извести, очищенный фильтрованием или отстаиванием нерастворимых примесей, называют "хлорной водой". Концентрацию хлорной воды выражают в мг. активного хлора на 1л. воды в соответствии с рекомендуемым. Хлорная известь </w:t>
      </w:r>
      <w:proofErr w:type="spellStart"/>
      <w:r w:rsidRPr="002F1B8D">
        <w:rPr>
          <w:rFonts w:ascii="Times New Roman" w:eastAsia="Times New Roman" w:hAnsi="Times New Roman" w:cs="Times New Roman"/>
          <w:color w:val="000000"/>
          <w:sz w:val="28"/>
          <w:szCs w:val="28"/>
          <w:lang w:eastAsia="ru-RU"/>
        </w:rPr>
        <w:t>гидроскопична</w:t>
      </w:r>
      <w:proofErr w:type="spellEnd"/>
      <w:r w:rsidRPr="002F1B8D">
        <w:rPr>
          <w:rFonts w:ascii="Times New Roman" w:eastAsia="Times New Roman" w:hAnsi="Times New Roman" w:cs="Times New Roman"/>
          <w:color w:val="000000"/>
          <w:sz w:val="28"/>
          <w:szCs w:val="28"/>
          <w:lang w:eastAsia="ru-RU"/>
        </w:rPr>
        <w:t xml:space="preserve">, при неправильном хранении быстро разлагается с потерей активного хлора. Поэтому ее хранят в темном, сухом и прохладном месте. </w:t>
      </w:r>
      <w:r w:rsidRPr="002F1B8D">
        <w:rPr>
          <w:rFonts w:ascii="Times New Roman" w:eastAsia="Times New Roman" w:hAnsi="Times New Roman" w:cs="Times New Roman"/>
          <w:color w:val="000000"/>
          <w:sz w:val="28"/>
          <w:szCs w:val="28"/>
          <w:lang w:eastAsia="ru-RU"/>
        </w:rPr>
        <w:lastRenderedPageBreak/>
        <w:t xml:space="preserve">Перед дезинфекцией необходимо произвести мойку оборудования, инвентаря, тары. Сначала моют теплой водой, затем с добавлением моющего раствора, </w:t>
      </w:r>
      <w:proofErr w:type="gramStart"/>
      <w:r w:rsidRPr="002F1B8D">
        <w:rPr>
          <w:rFonts w:ascii="Times New Roman" w:eastAsia="Times New Roman" w:hAnsi="Times New Roman" w:cs="Times New Roman"/>
          <w:color w:val="000000"/>
          <w:sz w:val="28"/>
          <w:szCs w:val="28"/>
          <w:lang w:eastAsia="ru-RU"/>
        </w:rPr>
        <w:t>например</w:t>
      </w:r>
      <w:proofErr w:type="gramEnd"/>
      <w:r w:rsidRPr="002F1B8D">
        <w:rPr>
          <w:rFonts w:ascii="Times New Roman" w:eastAsia="Times New Roman" w:hAnsi="Times New Roman" w:cs="Times New Roman"/>
          <w:color w:val="000000"/>
          <w:sz w:val="28"/>
          <w:szCs w:val="28"/>
          <w:lang w:eastAsia="ru-RU"/>
        </w:rPr>
        <w:t xml:space="preserve"> кальцинированная сода. После этого можно приступать к дезинфекции.</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1.Меры безопасности при работе с дезинфицирующими средствами</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 -к работе со средствами, не допускаются лица с повышенной чувствительностью к хлору; -приготовление рабочих растворов средства не требует защиты органов дыхания;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-все работы с дезинфицирующими средствами следует проводить с защитой кожи рук резиновыми перчатками;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-все виды работ с растворами в концентрациях 0,015-0,06% активного хлора способом протирания и погружения можно проводить без средств защиты органов дыхания и глаз;</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-при случайном попадании в глаза, срочно промыть проточной водой, по мере необходимости обратиться к врачу; -хранить средство следует отдельно от лекарств и пищевых продуктов, в местах, не доступных детям, в плотно закрытой упаковке изготовителя;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-применять дезинфицирующее средство строго по назначению и в соответствии с инструкцией.</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 2.Приготовление раствора хлорной извести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 А)10%-</w:t>
      </w:r>
      <w:proofErr w:type="spellStart"/>
      <w:r w:rsidRPr="002F1B8D">
        <w:rPr>
          <w:rFonts w:ascii="Times New Roman" w:eastAsia="Times New Roman" w:hAnsi="Times New Roman" w:cs="Times New Roman"/>
          <w:color w:val="000000"/>
          <w:sz w:val="28"/>
          <w:szCs w:val="28"/>
          <w:lang w:eastAsia="ru-RU"/>
        </w:rPr>
        <w:t>ные</w:t>
      </w:r>
      <w:proofErr w:type="spellEnd"/>
      <w:r w:rsidRPr="002F1B8D">
        <w:rPr>
          <w:rFonts w:ascii="Times New Roman" w:eastAsia="Times New Roman" w:hAnsi="Times New Roman" w:cs="Times New Roman"/>
          <w:color w:val="000000"/>
          <w:sz w:val="28"/>
          <w:szCs w:val="28"/>
          <w:lang w:eastAsia="ru-RU"/>
        </w:rPr>
        <w:t xml:space="preserve"> растворы хлорной извести готовят следующим образом: 1 кг хлорной извести растирают с добавлением небольшого количества воды до состояния равномерной кашицы. Затем добавляют остальное количество воды </w:t>
      </w:r>
      <w:proofErr w:type="gramStart"/>
      <w:r w:rsidRPr="002F1B8D">
        <w:rPr>
          <w:rFonts w:ascii="Times New Roman" w:eastAsia="Times New Roman" w:hAnsi="Times New Roman" w:cs="Times New Roman"/>
          <w:color w:val="000000"/>
          <w:sz w:val="28"/>
          <w:szCs w:val="28"/>
          <w:lang w:eastAsia="ru-RU"/>
        </w:rPr>
        <w:t>( до</w:t>
      </w:r>
      <w:proofErr w:type="gramEnd"/>
      <w:r w:rsidRPr="002F1B8D">
        <w:rPr>
          <w:rFonts w:ascii="Times New Roman" w:eastAsia="Times New Roman" w:hAnsi="Times New Roman" w:cs="Times New Roman"/>
          <w:color w:val="000000"/>
          <w:sz w:val="28"/>
          <w:szCs w:val="28"/>
          <w:lang w:eastAsia="ru-RU"/>
        </w:rPr>
        <w:t xml:space="preserve"> 10 л ), перемешивают до образования однородной взвеси и оставляют для отстаивания в стеклянной темной или эмалированной посуде с пробкой на 24 часа. После этого осветленный раствор осторожно сливают или отфильтровывают в другую аналогичную посуду. Из приготовленного основного осветленного раствора хлорной извести 10%-ной концентрации непосредственно перед дезинфекцией готовят рабочие растворы нужной концентрации, руководствуясь таблицей</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Таблица 1</w:t>
      </w:r>
      <w:r w:rsidR="002F1B8D">
        <w:rPr>
          <w:rFonts w:ascii="Times New Roman" w:eastAsia="Times New Roman" w:hAnsi="Times New Roman" w:cs="Times New Roman"/>
          <w:color w:val="000000"/>
          <w:sz w:val="28"/>
          <w:szCs w:val="28"/>
          <w:lang w:eastAsia="ru-RU"/>
        </w:rPr>
        <w:t xml:space="preserve"> – растворы хлорной извести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126"/>
        <w:gridCol w:w="1984"/>
        <w:gridCol w:w="2127"/>
        <w:gridCol w:w="2572"/>
      </w:tblGrid>
      <w:tr w:rsidR="008D6513" w:rsidRPr="002F1B8D" w:rsidTr="002F1B8D">
        <w:trPr>
          <w:trHeight w:val="390"/>
        </w:trPr>
        <w:tc>
          <w:tcPr>
            <w:tcW w:w="53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 </w:t>
            </w:r>
          </w:p>
        </w:tc>
        <w:tc>
          <w:tcPr>
            <w:tcW w:w="2126"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Наименование </w:t>
            </w: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Концентрация, %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Назначение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Способ приготовления </w:t>
            </w:r>
          </w:p>
        </w:tc>
      </w:tr>
      <w:tr w:rsidR="008D6513" w:rsidRPr="002F1B8D" w:rsidTr="002F1B8D">
        <w:trPr>
          <w:trHeight w:val="659"/>
        </w:trPr>
        <w:tc>
          <w:tcPr>
            <w:tcW w:w="534" w:type="dxa"/>
            <w:vMerge w:val="restart"/>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 </w:t>
            </w:r>
          </w:p>
        </w:tc>
        <w:tc>
          <w:tcPr>
            <w:tcW w:w="2126" w:type="dxa"/>
            <w:vMerge w:val="restart"/>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Хлорная известь </w:t>
            </w: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10 </w:t>
            </w:r>
          </w:p>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(исходный)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обработки контейнеров для пищевых отходов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1кг хлорной извести растворяют в 10л воды, отстаивают 24*ч, сливают с осадка. </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5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обработки раковин, умывальников, унитазов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5л исходного растворяют в 10л воды </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2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дезинфекции оборудования и </w:t>
            </w:r>
            <w:r w:rsidRPr="002F1B8D">
              <w:rPr>
                <w:rFonts w:ascii="Times New Roman" w:eastAsia="Times New Roman" w:hAnsi="Times New Roman" w:cs="Times New Roman"/>
                <w:color w:val="000000"/>
                <w:sz w:val="28"/>
                <w:szCs w:val="28"/>
                <w:lang w:eastAsia="ru-RU"/>
              </w:rPr>
              <w:lastRenderedPageBreak/>
              <w:t xml:space="preserve">инвентаря кондитерского цеха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lastRenderedPageBreak/>
              <w:t xml:space="preserve">2л исходного раствора разводят в 10 л воды </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 </w:t>
            </w:r>
          </w:p>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(рабочий)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обработки помещений </w:t>
            </w:r>
            <w:proofErr w:type="gramStart"/>
            <w:r w:rsidRPr="002F1B8D">
              <w:rPr>
                <w:rFonts w:ascii="Times New Roman" w:eastAsia="Times New Roman" w:hAnsi="Times New Roman" w:cs="Times New Roman"/>
                <w:color w:val="000000"/>
                <w:sz w:val="28"/>
                <w:szCs w:val="28"/>
                <w:lang w:eastAsia="ru-RU"/>
              </w:rPr>
              <w:t>( полов</w:t>
            </w:r>
            <w:proofErr w:type="gramEnd"/>
            <w:r w:rsidRPr="002F1B8D">
              <w:rPr>
                <w:rFonts w:ascii="Times New Roman" w:eastAsia="Times New Roman" w:hAnsi="Times New Roman" w:cs="Times New Roman"/>
                <w:color w:val="000000"/>
                <w:sz w:val="28"/>
                <w:szCs w:val="28"/>
                <w:lang w:eastAsia="ru-RU"/>
              </w:rPr>
              <w:t xml:space="preserve">, стен, дверей и т. д )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1л исходного раствора разводят в 10л воды </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0,5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обработки оборудования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0.5 исходного раствора разводят в 10л воды</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0,2</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Для дезинфекции столовой посуды</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0.2л исходного раствора в 10л воды</w:t>
            </w:r>
          </w:p>
        </w:tc>
      </w:tr>
      <w:tr w:rsidR="008D6513" w:rsidRPr="002F1B8D" w:rsidTr="002F1B8D">
        <w:trPr>
          <w:trHeight w:val="659"/>
        </w:trPr>
        <w:tc>
          <w:tcPr>
            <w:tcW w:w="534" w:type="dxa"/>
            <w:vMerge w:val="restart"/>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2</w:t>
            </w:r>
          </w:p>
        </w:tc>
        <w:tc>
          <w:tcPr>
            <w:tcW w:w="2126" w:type="dxa"/>
            <w:vMerge w:val="restart"/>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Хлорами Б</w:t>
            </w: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0,2</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Для дезинфекции столовой посуды</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20г </w:t>
            </w:r>
            <w:proofErr w:type="gramStart"/>
            <w:r w:rsidRPr="002F1B8D">
              <w:rPr>
                <w:rFonts w:ascii="Times New Roman" w:eastAsia="Times New Roman" w:hAnsi="Times New Roman" w:cs="Times New Roman"/>
                <w:color w:val="000000"/>
                <w:sz w:val="28"/>
                <w:szCs w:val="28"/>
                <w:lang w:eastAsia="ru-RU"/>
              </w:rPr>
              <w:t>( 1ст..л</w:t>
            </w:r>
            <w:proofErr w:type="gramEnd"/>
            <w:r w:rsidRPr="002F1B8D">
              <w:rPr>
                <w:rFonts w:ascii="Times New Roman" w:eastAsia="Times New Roman" w:hAnsi="Times New Roman" w:cs="Times New Roman"/>
                <w:color w:val="000000"/>
                <w:sz w:val="28"/>
                <w:szCs w:val="28"/>
                <w:lang w:eastAsia="ru-RU"/>
              </w:rPr>
              <w:t xml:space="preserve"> ) раствора в 10л воды</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0,5</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дезинфекции </w:t>
            </w:r>
            <w:proofErr w:type="spellStart"/>
            <w:proofErr w:type="gramStart"/>
            <w:r w:rsidRPr="002F1B8D">
              <w:rPr>
                <w:rFonts w:ascii="Times New Roman" w:eastAsia="Times New Roman" w:hAnsi="Times New Roman" w:cs="Times New Roman"/>
                <w:color w:val="000000"/>
                <w:sz w:val="28"/>
                <w:szCs w:val="28"/>
                <w:lang w:eastAsia="ru-RU"/>
              </w:rPr>
              <w:t>помещений,оборудования</w:t>
            </w:r>
            <w:proofErr w:type="spellEnd"/>
            <w:proofErr w:type="gramEnd"/>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50г </w:t>
            </w:r>
            <w:proofErr w:type="gramStart"/>
            <w:r w:rsidRPr="002F1B8D">
              <w:rPr>
                <w:rFonts w:ascii="Times New Roman" w:eastAsia="Times New Roman" w:hAnsi="Times New Roman" w:cs="Times New Roman"/>
                <w:color w:val="000000"/>
                <w:sz w:val="28"/>
                <w:szCs w:val="28"/>
                <w:lang w:eastAsia="ru-RU"/>
              </w:rPr>
              <w:t>( 2.5</w:t>
            </w:r>
            <w:proofErr w:type="gramEnd"/>
            <w:r w:rsidRPr="002F1B8D">
              <w:rPr>
                <w:rFonts w:ascii="Times New Roman" w:eastAsia="Times New Roman" w:hAnsi="Times New Roman" w:cs="Times New Roman"/>
                <w:color w:val="000000"/>
                <w:sz w:val="28"/>
                <w:szCs w:val="28"/>
                <w:lang w:eastAsia="ru-RU"/>
              </w:rPr>
              <w:t xml:space="preserve"> </w:t>
            </w:r>
            <w:proofErr w:type="spellStart"/>
            <w:r w:rsidRPr="002F1B8D">
              <w:rPr>
                <w:rFonts w:ascii="Times New Roman" w:eastAsia="Times New Roman" w:hAnsi="Times New Roman" w:cs="Times New Roman"/>
                <w:color w:val="000000"/>
                <w:sz w:val="28"/>
                <w:szCs w:val="28"/>
                <w:lang w:eastAsia="ru-RU"/>
              </w:rPr>
              <w:t>ст.л</w:t>
            </w:r>
            <w:proofErr w:type="spellEnd"/>
            <w:r w:rsidRPr="002F1B8D">
              <w:rPr>
                <w:rFonts w:ascii="Times New Roman" w:eastAsia="Times New Roman" w:hAnsi="Times New Roman" w:cs="Times New Roman"/>
                <w:color w:val="000000"/>
                <w:sz w:val="28"/>
                <w:szCs w:val="28"/>
                <w:lang w:eastAsia="ru-RU"/>
              </w:rPr>
              <w:t>) растворяют в 10л воды</w:t>
            </w:r>
          </w:p>
        </w:tc>
      </w:tr>
      <w:tr w:rsidR="008D6513" w:rsidRPr="002F1B8D" w:rsidTr="002F1B8D">
        <w:trPr>
          <w:trHeight w:val="659"/>
        </w:trPr>
        <w:tc>
          <w:tcPr>
            <w:tcW w:w="53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3</w:t>
            </w:r>
          </w:p>
        </w:tc>
        <w:tc>
          <w:tcPr>
            <w:tcW w:w="2126"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Гипохлорит кальция</w:t>
            </w: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0,1</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Для дезинфекции столовой посуды</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10г </w:t>
            </w:r>
            <w:proofErr w:type="gramStart"/>
            <w:r w:rsidRPr="002F1B8D">
              <w:rPr>
                <w:rFonts w:ascii="Times New Roman" w:eastAsia="Times New Roman" w:hAnsi="Times New Roman" w:cs="Times New Roman"/>
                <w:color w:val="000000"/>
                <w:sz w:val="28"/>
                <w:szCs w:val="28"/>
                <w:lang w:eastAsia="ru-RU"/>
              </w:rPr>
              <w:t>( 1</w:t>
            </w:r>
            <w:proofErr w:type="gramEnd"/>
            <w:r w:rsidRPr="002F1B8D">
              <w:rPr>
                <w:rFonts w:ascii="Times New Roman" w:eastAsia="Times New Roman" w:hAnsi="Times New Roman" w:cs="Times New Roman"/>
                <w:color w:val="000000"/>
                <w:sz w:val="28"/>
                <w:szCs w:val="28"/>
                <w:lang w:eastAsia="ru-RU"/>
              </w:rPr>
              <w:t>ч. л) растворяют в 10 л воды**</w:t>
            </w:r>
          </w:p>
        </w:tc>
      </w:tr>
    </w:tbl>
    <w:p w:rsidR="008D6513" w:rsidRPr="002F1B8D" w:rsidRDefault="008D6513" w:rsidP="002F1B8D">
      <w:pPr>
        <w:spacing w:after="0" w:line="240" w:lineRule="auto"/>
        <w:ind w:firstLine="709"/>
        <w:jc w:val="both"/>
        <w:rPr>
          <w:rFonts w:ascii="Times New Roman" w:eastAsia="Times New Roman" w:hAnsi="Times New Roman" w:cs="Times New Roman"/>
          <w:sz w:val="28"/>
          <w:szCs w:val="28"/>
          <w:lang w:eastAsia="ru-RU"/>
        </w:rPr>
      </w:pPr>
    </w:p>
    <w:p w:rsidR="008D6513" w:rsidRPr="002F1B8D" w:rsidRDefault="009D5848"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8D6513" w:rsidRPr="002F1B8D">
        <w:rPr>
          <w:rFonts w:ascii="Times New Roman" w:eastAsia="Times New Roman" w:hAnsi="Times New Roman" w:cs="Times New Roman"/>
          <w:color w:val="000000"/>
          <w:sz w:val="28"/>
          <w:szCs w:val="28"/>
          <w:lang w:eastAsia="ru-RU"/>
        </w:rPr>
        <w:t xml:space="preserve"> При применении дезинфицирующего средства в виде таблеток белого цвета, весом 3,5г раствор готовят в стеклянных, эмалированных или пластмассовых емкостях. Таблетку растворяют в воде в соответствии с таблицей. При растворении 1 таблетки в воде выделяется 1,5 г. активного хлора. Водные растворы прозрачные бесцветные с легким запахом хлора. Срок годности рабочих растворов не более 3-х суток.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Из приготовленного основного раствора хлорной извести 10% концентрации непосредственно перед дезинфекцией готовят рабочие растворы нужной концентрации.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Для дезинфекции оборудования, инвентаря, тары, рук персонала применяют слабые растворы хлорной извести 0,1-0,2%-</w:t>
      </w:r>
      <w:proofErr w:type="spellStart"/>
      <w:r w:rsidRPr="002F1B8D">
        <w:rPr>
          <w:rFonts w:ascii="Times New Roman" w:eastAsia="Times New Roman" w:hAnsi="Times New Roman" w:cs="Times New Roman"/>
          <w:color w:val="000000"/>
          <w:sz w:val="28"/>
          <w:szCs w:val="28"/>
          <w:lang w:eastAsia="ru-RU"/>
        </w:rPr>
        <w:t>ные</w:t>
      </w:r>
      <w:proofErr w:type="spellEnd"/>
      <w:r w:rsidRPr="002F1B8D">
        <w:rPr>
          <w:rFonts w:ascii="Times New Roman" w:eastAsia="Times New Roman" w:hAnsi="Times New Roman" w:cs="Times New Roman"/>
          <w:color w:val="000000"/>
          <w:sz w:val="28"/>
          <w:szCs w:val="28"/>
          <w:lang w:eastAsia="ru-RU"/>
        </w:rPr>
        <w:t xml:space="preserve">.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Для дезинфекции полов, стен- более концентрированные 5-10%-</w:t>
      </w:r>
      <w:proofErr w:type="spellStart"/>
      <w:r w:rsidRPr="002F1B8D">
        <w:rPr>
          <w:rFonts w:ascii="Times New Roman" w:eastAsia="Times New Roman" w:hAnsi="Times New Roman" w:cs="Times New Roman"/>
          <w:color w:val="000000"/>
          <w:sz w:val="28"/>
          <w:szCs w:val="28"/>
          <w:lang w:eastAsia="ru-RU"/>
        </w:rPr>
        <w:t>ные</w:t>
      </w:r>
      <w:proofErr w:type="spellEnd"/>
      <w:r w:rsidRPr="002F1B8D">
        <w:rPr>
          <w:rFonts w:ascii="Times New Roman" w:eastAsia="Times New Roman" w:hAnsi="Times New Roman" w:cs="Times New Roman"/>
          <w:color w:val="000000"/>
          <w:sz w:val="28"/>
          <w:szCs w:val="28"/>
          <w:lang w:eastAsia="ru-RU"/>
        </w:rPr>
        <w:t xml:space="preserve">.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Для дезинфекции мусороприемников, урн, туалетов, уборочного инвентаря - 10-20%-</w:t>
      </w:r>
      <w:proofErr w:type="spellStart"/>
      <w:r w:rsidRPr="002F1B8D">
        <w:rPr>
          <w:rFonts w:ascii="Times New Roman" w:eastAsia="Times New Roman" w:hAnsi="Times New Roman" w:cs="Times New Roman"/>
          <w:color w:val="000000"/>
          <w:sz w:val="28"/>
          <w:szCs w:val="28"/>
          <w:lang w:eastAsia="ru-RU"/>
        </w:rPr>
        <w:t>ные</w:t>
      </w:r>
      <w:proofErr w:type="spellEnd"/>
      <w:r w:rsidRPr="002F1B8D">
        <w:rPr>
          <w:rFonts w:ascii="Times New Roman" w:eastAsia="Times New Roman" w:hAnsi="Times New Roman" w:cs="Times New Roman"/>
          <w:color w:val="000000"/>
          <w:sz w:val="28"/>
          <w:szCs w:val="28"/>
          <w:lang w:eastAsia="ru-RU"/>
        </w:rPr>
        <w:t xml:space="preserve">.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Сначала тару и инвентарь тщательно очищают, затем замачивают в ванну при температуре 45-50*</w:t>
      </w:r>
      <w:proofErr w:type="gramStart"/>
      <w:r w:rsidRPr="002F1B8D">
        <w:rPr>
          <w:rFonts w:ascii="Times New Roman" w:eastAsia="Times New Roman" w:hAnsi="Times New Roman" w:cs="Times New Roman"/>
          <w:color w:val="000000"/>
          <w:sz w:val="28"/>
          <w:szCs w:val="28"/>
          <w:lang w:eastAsia="ru-RU"/>
        </w:rPr>
        <w:t>С</w:t>
      </w:r>
      <w:proofErr w:type="gramEnd"/>
      <w:r w:rsidRPr="002F1B8D">
        <w:rPr>
          <w:rFonts w:ascii="Times New Roman" w:eastAsia="Times New Roman" w:hAnsi="Times New Roman" w:cs="Times New Roman"/>
          <w:color w:val="000000"/>
          <w:sz w:val="28"/>
          <w:szCs w:val="28"/>
          <w:lang w:eastAsia="ru-RU"/>
        </w:rPr>
        <w:t xml:space="preserve"> в 0,5% раствор кальцинированной соды, затем воду сливают и наполняют дезинфицирующим раствором, замачивают в </w:t>
      </w:r>
      <w:r w:rsidRPr="002F1B8D">
        <w:rPr>
          <w:rFonts w:ascii="Times New Roman" w:eastAsia="Times New Roman" w:hAnsi="Times New Roman" w:cs="Times New Roman"/>
          <w:color w:val="000000"/>
          <w:sz w:val="28"/>
          <w:szCs w:val="28"/>
          <w:lang w:eastAsia="ru-RU"/>
        </w:rPr>
        <w:lastRenderedPageBreak/>
        <w:t xml:space="preserve">течении 10 минут. Затем раствор сливают и промывают горячей проточной водой. После обработки инвентарь и тару просушивают на стеллажах.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Оборудование и столы обрабатывают 0,5%-</w:t>
      </w:r>
      <w:proofErr w:type="spellStart"/>
      <w:r w:rsidRPr="002F1B8D">
        <w:rPr>
          <w:rFonts w:ascii="Times New Roman" w:eastAsia="Times New Roman" w:hAnsi="Times New Roman" w:cs="Times New Roman"/>
          <w:color w:val="000000"/>
          <w:sz w:val="28"/>
          <w:szCs w:val="28"/>
          <w:lang w:eastAsia="ru-RU"/>
        </w:rPr>
        <w:t>ным</w:t>
      </w:r>
      <w:proofErr w:type="spellEnd"/>
      <w:r w:rsidRPr="002F1B8D">
        <w:rPr>
          <w:rFonts w:ascii="Times New Roman" w:eastAsia="Times New Roman" w:hAnsi="Times New Roman" w:cs="Times New Roman"/>
          <w:color w:val="000000"/>
          <w:sz w:val="28"/>
          <w:szCs w:val="28"/>
          <w:lang w:eastAsia="ru-RU"/>
        </w:rPr>
        <w:t xml:space="preserve"> раствором кальцинированной соды, затем дезинфицирующим раствором. Ополаскивают водой. </w:t>
      </w:r>
    </w:p>
    <w:p w:rsidR="008D6513" w:rsidRPr="002A17C3" w:rsidRDefault="009D5848" w:rsidP="002A17C3">
      <w:pPr>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lang w:eastAsia="ru-RU"/>
        </w:rPr>
      </w:pPr>
      <w:r w:rsidRPr="002A17C3">
        <w:rPr>
          <w:rFonts w:ascii="Times New Roman" w:eastAsia="Times New Roman" w:hAnsi="Times New Roman" w:cs="Times New Roman"/>
          <w:bCs/>
          <w:i/>
          <w:color w:val="000000"/>
          <w:sz w:val="28"/>
          <w:szCs w:val="28"/>
          <w:lang w:eastAsia="ru-RU"/>
        </w:rPr>
        <w:t>Ход работы</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1.Меры безопасности при работе с дезинфицирующими средствами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-к работе со средствами, не допускаются лица с повышенной чувствительностью к хлору;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-приготовление рабочих растворов средства не требует защиты органов дыхания;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-все работы с дезинфицирующими средствами следует проводить с защитой кожи рук резиновыми перчатками;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-все виды работ с растворами в концентрациях 0,015-0,06% активного хлора способом протирания и погружения можно проводить без средств защиты органов дыхания и глаз;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-при случайном попадании в глаза, срочно промыть проточной водой, по мере необходимости обратиться к врачу;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-хранить средство следует отдельно от лекарств и пищевых продуктов, в местах, не доступных детям, в плотно закрытой упаковке изготовителя;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-применять дезинфицирующее средство строго по назначению и в соответствии с инструкцией.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2. Приготовить дезинфицирующий раствор согласно рабочего места.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3. Произвести санитарную обработку</w:t>
      </w:r>
      <w:r w:rsidR="002F1B8D">
        <w:rPr>
          <w:rFonts w:ascii="Times New Roman" w:eastAsia="Times New Roman" w:hAnsi="Times New Roman" w:cs="Times New Roman"/>
          <w:color w:val="000000"/>
          <w:sz w:val="28"/>
          <w:szCs w:val="28"/>
          <w:lang w:eastAsia="ru-RU"/>
        </w:rPr>
        <w:t xml:space="preserve"> </w:t>
      </w:r>
      <w:r w:rsidRPr="002F1B8D">
        <w:rPr>
          <w:rFonts w:ascii="Times New Roman" w:eastAsia="Times New Roman" w:hAnsi="Times New Roman" w:cs="Times New Roman"/>
          <w:color w:val="000000"/>
          <w:sz w:val="28"/>
          <w:szCs w:val="28"/>
          <w:lang w:eastAsia="ru-RU"/>
        </w:rPr>
        <w:t xml:space="preserve">(мойку и дезинфекцию) заданного оборудования и инвентаря.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4. Написать отчет о проделанной работе.</w:t>
      </w:r>
    </w:p>
    <w:p w:rsidR="008D6513" w:rsidRPr="008D6513" w:rsidRDefault="008D6513" w:rsidP="002A17C3">
      <w:pPr>
        <w:widowControl w:val="0"/>
        <w:spacing w:after="0" w:line="240" w:lineRule="auto"/>
        <w:ind w:firstLine="709"/>
        <w:outlineLvl w:val="4"/>
        <w:rPr>
          <w:rFonts w:ascii="Times New Roman" w:eastAsia="Times New Roman" w:hAnsi="Times New Roman" w:cs="Times New Roman"/>
          <w:b/>
          <w:bCs/>
          <w:sz w:val="24"/>
          <w:szCs w:val="24"/>
        </w:rPr>
      </w:pPr>
    </w:p>
    <w:p w:rsidR="008D6513" w:rsidRPr="008D6513" w:rsidRDefault="008D6513" w:rsidP="002A17C3">
      <w:pPr>
        <w:widowControl w:val="0"/>
        <w:spacing w:after="0" w:line="240" w:lineRule="auto"/>
        <w:ind w:firstLine="709"/>
        <w:contextualSpacing/>
        <w:outlineLvl w:val="4"/>
        <w:rPr>
          <w:rFonts w:ascii="Times New Roman" w:eastAsia="Times New Roman" w:hAnsi="Times New Roman" w:cs="Times New Roman"/>
          <w:sz w:val="24"/>
          <w:szCs w:val="24"/>
          <w:lang w:eastAsia="ru-RU"/>
        </w:rPr>
      </w:pPr>
    </w:p>
    <w:p w:rsidR="008D6513" w:rsidRPr="00D54678" w:rsidRDefault="008D6513" w:rsidP="002A17C3">
      <w:pPr>
        <w:spacing w:after="0"/>
        <w:ind w:firstLine="709"/>
        <w:jc w:val="both"/>
        <w:rPr>
          <w:rFonts w:ascii="Times New Roman" w:hAnsi="Times New Roman" w:cs="Times New Roman"/>
          <w:sz w:val="28"/>
          <w:szCs w:val="28"/>
        </w:rPr>
      </w:pPr>
    </w:p>
    <w:p w:rsidR="008D6513" w:rsidRDefault="008D6513" w:rsidP="002A17C3">
      <w:pPr>
        <w:spacing w:after="0"/>
        <w:ind w:firstLine="709"/>
        <w:rPr>
          <w:rFonts w:ascii="Times New Roman" w:hAnsi="Times New Roman" w:cs="Times New Roman"/>
          <w:sz w:val="28"/>
          <w:szCs w:val="28"/>
        </w:rPr>
      </w:pPr>
      <w:r>
        <w:rPr>
          <w:rFonts w:ascii="Times New Roman" w:hAnsi="Times New Roman" w:cs="Times New Roman"/>
          <w:sz w:val="28"/>
          <w:szCs w:val="28"/>
        </w:rPr>
        <w:br w:type="page"/>
      </w:r>
    </w:p>
    <w:p w:rsidR="00045C7C" w:rsidRPr="00045C7C" w:rsidRDefault="00045C7C" w:rsidP="002A17C3">
      <w:pPr>
        <w:spacing w:after="0"/>
        <w:ind w:firstLine="709"/>
        <w:jc w:val="both"/>
        <w:rPr>
          <w:rFonts w:ascii="Times New Roman" w:hAnsi="Times New Roman" w:cs="Times New Roman"/>
          <w:b/>
          <w:sz w:val="28"/>
          <w:szCs w:val="28"/>
        </w:rPr>
      </w:pPr>
      <w:r w:rsidRPr="00045C7C">
        <w:rPr>
          <w:rFonts w:ascii="Times New Roman" w:hAnsi="Times New Roman" w:cs="Times New Roman"/>
          <w:b/>
          <w:sz w:val="28"/>
          <w:szCs w:val="28"/>
        </w:rPr>
        <w:lastRenderedPageBreak/>
        <w:t>Практическая работа №1</w:t>
      </w:r>
      <w:r w:rsidR="00A117D4">
        <w:rPr>
          <w:rFonts w:ascii="Times New Roman" w:hAnsi="Times New Roman" w:cs="Times New Roman"/>
          <w:b/>
          <w:sz w:val="28"/>
          <w:szCs w:val="28"/>
        </w:rPr>
        <w:t>1</w:t>
      </w:r>
    </w:p>
    <w:p w:rsidR="00D54678" w:rsidRDefault="00D54678" w:rsidP="002A17C3">
      <w:pPr>
        <w:spacing w:after="0"/>
        <w:ind w:firstLine="709"/>
        <w:jc w:val="both"/>
        <w:rPr>
          <w:rFonts w:ascii="Times New Roman" w:hAnsi="Times New Roman" w:cs="Times New Roman"/>
          <w:b/>
          <w:sz w:val="28"/>
          <w:szCs w:val="28"/>
        </w:rPr>
      </w:pPr>
      <w:r w:rsidRPr="00045C7C">
        <w:rPr>
          <w:rFonts w:ascii="Times New Roman" w:hAnsi="Times New Roman" w:cs="Times New Roman"/>
          <w:b/>
          <w:sz w:val="28"/>
          <w:szCs w:val="28"/>
        </w:rPr>
        <w:t>Гигиеническая оценка качества готовой пищи (бракераж).</w:t>
      </w:r>
    </w:p>
    <w:p w:rsidR="00A3209F" w:rsidRPr="002F1B8D" w:rsidRDefault="00A3209F" w:rsidP="00A3209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A0531">
        <w:rPr>
          <w:rFonts w:ascii="Times New Roman" w:hAnsi="Times New Roman" w:cs="Times New Roman"/>
          <w:i/>
          <w:color w:val="000000" w:themeColor="text1"/>
          <w:sz w:val="28"/>
          <w:szCs w:val="28"/>
        </w:rPr>
        <w:t>Цель:</w:t>
      </w:r>
      <w:r w:rsidRPr="002F1B8D">
        <w:rPr>
          <w:rFonts w:ascii="Times New Roman" w:eastAsia="Times New Roman" w:hAnsi="Times New Roman" w:cs="Times New Roman"/>
          <w:sz w:val="28"/>
          <w:szCs w:val="28"/>
          <w:lang w:eastAsia="ru-RU"/>
        </w:rPr>
        <w:t xml:space="preserve"> приобрести практические навыки </w:t>
      </w:r>
      <w:r>
        <w:rPr>
          <w:rFonts w:ascii="Times New Roman" w:eastAsia="Times New Roman" w:hAnsi="Times New Roman" w:cs="Times New Roman"/>
          <w:sz w:val="28"/>
          <w:szCs w:val="28"/>
          <w:lang w:eastAsia="ru-RU"/>
        </w:rPr>
        <w:t>оценки качества готовой пищи.</w:t>
      </w:r>
    </w:p>
    <w:p w:rsidR="00A3209F" w:rsidRDefault="00A3209F" w:rsidP="00A3209F">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r w:rsidRPr="006A0531">
        <w:rPr>
          <w:rFonts w:ascii="Times New Roman" w:hAnsi="Times New Roman" w:cs="Times New Roman"/>
          <w:i/>
          <w:color w:val="000000" w:themeColor="text1"/>
          <w:sz w:val="28"/>
          <w:szCs w:val="28"/>
        </w:rPr>
        <w:t xml:space="preserve">Материалы и оборудование: </w:t>
      </w:r>
      <w:r w:rsidRPr="002F1B8D">
        <w:rPr>
          <w:rFonts w:ascii="Times New Roman" w:eastAsia="Andale Sans UI" w:hAnsi="Times New Roman" w:cs="Times New Roman"/>
          <w:kern w:val="3"/>
          <w:sz w:val="28"/>
          <w:szCs w:val="28"/>
          <w:lang w:bidi="en-US"/>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Pr="002F1B8D">
        <w:rPr>
          <w:rFonts w:ascii="Times New Roman" w:eastAsia="Andale Sans UI" w:hAnsi="Times New Roman" w:cs="Times New Roman"/>
          <w:kern w:val="3"/>
          <w:sz w:val="28"/>
          <w:szCs w:val="28"/>
          <w:lang w:bidi="en-US"/>
        </w:rPr>
        <w:t>Лаушкина</w:t>
      </w:r>
      <w:proofErr w:type="spellEnd"/>
      <w:r w:rsidRPr="002F1B8D">
        <w:rPr>
          <w:rFonts w:ascii="Times New Roman" w:eastAsia="Andale Sans UI" w:hAnsi="Times New Roman" w:cs="Times New Roman"/>
          <w:kern w:val="3"/>
          <w:sz w:val="28"/>
          <w:szCs w:val="28"/>
          <w:lang w:bidi="en-US"/>
        </w:rPr>
        <w:t>.</w:t>
      </w:r>
    </w:p>
    <w:p w:rsidR="00A3209F" w:rsidRPr="002F1B8D" w:rsidRDefault="00A3209F" w:rsidP="00A3209F">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p>
    <w:p w:rsidR="00A3209F" w:rsidRPr="009D5848" w:rsidRDefault="00A3209F" w:rsidP="00A3209F">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 xml:space="preserve">Выдача готовой пищи проводится только после снятия пробы. Оценку органолептических показателей проводит </w:t>
      </w:r>
      <w:proofErr w:type="spellStart"/>
      <w:r w:rsidRPr="00A3209F">
        <w:rPr>
          <w:rFonts w:ascii="Times New Roman" w:eastAsia="Times New Roman" w:hAnsi="Times New Roman" w:cs="Times New Roman"/>
          <w:color w:val="000000"/>
          <w:sz w:val="28"/>
          <w:szCs w:val="28"/>
          <w:lang w:eastAsia="ru-RU"/>
        </w:rPr>
        <w:t>бракеражная</w:t>
      </w:r>
      <w:proofErr w:type="spellEnd"/>
      <w:r w:rsidRPr="00A3209F">
        <w:rPr>
          <w:rFonts w:ascii="Times New Roman" w:eastAsia="Times New Roman" w:hAnsi="Times New Roman" w:cs="Times New Roman"/>
          <w:color w:val="000000"/>
          <w:sz w:val="28"/>
          <w:szCs w:val="28"/>
          <w:lang w:eastAsia="ru-RU"/>
        </w:rPr>
        <w:t xml:space="preserve"> комиссия, назначенная администрацией. В состав комиссии обязательно входит дежурный врач. Для членов </w:t>
      </w:r>
      <w:proofErr w:type="spellStart"/>
      <w:r w:rsidRPr="00A3209F">
        <w:rPr>
          <w:rFonts w:ascii="Times New Roman" w:eastAsia="Times New Roman" w:hAnsi="Times New Roman" w:cs="Times New Roman"/>
          <w:color w:val="000000"/>
          <w:sz w:val="28"/>
          <w:szCs w:val="28"/>
          <w:lang w:eastAsia="ru-RU"/>
        </w:rPr>
        <w:t>бракеражной</w:t>
      </w:r>
      <w:proofErr w:type="spellEnd"/>
      <w:r w:rsidRPr="00A3209F">
        <w:rPr>
          <w:rFonts w:ascii="Times New Roman" w:eastAsia="Times New Roman" w:hAnsi="Times New Roman" w:cs="Times New Roman"/>
          <w:color w:val="000000"/>
          <w:sz w:val="28"/>
          <w:szCs w:val="28"/>
          <w:lang w:eastAsia="ru-RU"/>
        </w:rPr>
        <w:t xml:space="preserve"> комиссии выделяются отдельные халаты. Результат фиксируется в журнале бракеража готовой продукции (табл.)</w:t>
      </w:r>
    </w:p>
    <w:p w:rsidR="00A3209F" w:rsidRDefault="00C333C7" w:rsidP="00A3209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1 - </w:t>
      </w:r>
      <w:r w:rsidR="00A3209F" w:rsidRPr="00A3209F">
        <w:rPr>
          <w:rFonts w:ascii="Times New Roman" w:eastAsia="Times New Roman" w:hAnsi="Times New Roman" w:cs="Times New Roman"/>
          <w:color w:val="000000"/>
          <w:sz w:val="28"/>
          <w:szCs w:val="28"/>
          <w:lang w:eastAsia="ru-RU"/>
        </w:rPr>
        <w:t xml:space="preserve">Форма журнала бракеража готовой пищи </w:t>
      </w:r>
    </w:p>
    <w:tbl>
      <w:tblPr>
        <w:tblStyle w:val="a4"/>
        <w:tblW w:w="0" w:type="auto"/>
        <w:tblLook w:val="04A0" w:firstRow="1" w:lastRow="0" w:firstColumn="1" w:lastColumn="0" w:noHBand="0" w:noVBand="1"/>
      </w:tblPr>
      <w:tblGrid>
        <w:gridCol w:w="1439"/>
        <w:gridCol w:w="1170"/>
        <w:gridCol w:w="1550"/>
        <w:gridCol w:w="1979"/>
        <w:gridCol w:w="975"/>
        <w:gridCol w:w="1410"/>
        <w:gridCol w:w="822"/>
      </w:tblGrid>
      <w:tr w:rsidR="005274A9" w:rsidTr="005274A9">
        <w:tc>
          <w:tcPr>
            <w:tcW w:w="1335" w:type="dxa"/>
          </w:tcPr>
          <w:p w:rsidR="005274A9" w:rsidRPr="00A3209F" w:rsidRDefault="005274A9" w:rsidP="005274A9">
            <w:pPr>
              <w:jc w:val="both"/>
              <w:rPr>
                <w:color w:val="000000"/>
                <w:sz w:val="28"/>
                <w:szCs w:val="28"/>
              </w:rPr>
            </w:pPr>
            <w:r w:rsidRPr="00A3209F">
              <w:rPr>
                <w:color w:val="000000"/>
                <w:sz w:val="28"/>
                <w:szCs w:val="28"/>
              </w:rPr>
              <w:t>Дата и час</w:t>
            </w:r>
          </w:p>
          <w:p w:rsidR="005274A9" w:rsidRPr="00A3209F" w:rsidRDefault="005274A9" w:rsidP="005274A9">
            <w:pPr>
              <w:jc w:val="both"/>
              <w:rPr>
                <w:color w:val="000000"/>
                <w:sz w:val="28"/>
                <w:szCs w:val="28"/>
              </w:rPr>
            </w:pPr>
            <w:r>
              <w:rPr>
                <w:color w:val="000000"/>
                <w:sz w:val="28"/>
                <w:szCs w:val="28"/>
              </w:rPr>
              <w:t>и</w:t>
            </w:r>
            <w:r w:rsidRPr="00A3209F">
              <w:rPr>
                <w:color w:val="000000"/>
                <w:sz w:val="28"/>
                <w:szCs w:val="28"/>
              </w:rPr>
              <w:t>зго</w:t>
            </w:r>
            <w:r>
              <w:rPr>
                <w:color w:val="000000"/>
                <w:sz w:val="28"/>
                <w:szCs w:val="28"/>
              </w:rPr>
              <w:t>то</w:t>
            </w:r>
            <w:r w:rsidRPr="00A3209F">
              <w:rPr>
                <w:color w:val="000000"/>
                <w:sz w:val="28"/>
                <w:szCs w:val="28"/>
              </w:rPr>
              <w:t>вления блюда</w:t>
            </w:r>
          </w:p>
        </w:tc>
        <w:tc>
          <w:tcPr>
            <w:tcW w:w="1335" w:type="dxa"/>
          </w:tcPr>
          <w:p w:rsidR="005274A9" w:rsidRPr="00A3209F" w:rsidRDefault="005274A9" w:rsidP="005274A9">
            <w:pPr>
              <w:jc w:val="both"/>
              <w:rPr>
                <w:color w:val="000000"/>
                <w:sz w:val="28"/>
                <w:szCs w:val="28"/>
              </w:rPr>
            </w:pPr>
            <w:r>
              <w:rPr>
                <w:color w:val="000000"/>
                <w:sz w:val="28"/>
                <w:szCs w:val="28"/>
              </w:rPr>
              <w:t>Время снятия бракера</w:t>
            </w:r>
            <w:r w:rsidRPr="00A3209F">
              <w:rPr>
                <w:color w:val="000000"/>
                <w:sz w:val="28"/>
                <w:szCs w:val="28"/>
              </w:rPr>
              <w:t>жа</w:t>
            </w:r>
          </w:p>
        </w:tc>
        <w:tc>
          <w:tcPr>
            <w:tcW w:w="1335" w:type="dxa"/>
          </w:tcPr>
          <w:p w:rsidR="005274A9" w:rsidRPr="00A3209F" w:rsidRDefault="005274A9" w:rsidP="005274A9">
            <w:pPr>
              <w:jc w:val="both"/>
              <w:rPr>
                <w:color w:val="000000"/>
                <w:sz w:val="28"/>
                <w:szCs w:val="28"/>
              </w:rPr>
            </w:pPr>
            <w:r w:rsidRPr="00A3209F">
              <w:rPr>
                <w:color w:val="000000"/>
                <w:sz w:val="28"/>
                <w:szCs w:val="28"/>
              </w:rPr>
              <w:t>Наименование блюда, кулинарного изделия</w:t>
            </w:r>
          </w:p>
        </w:tc>
        <w:tc>
          <w:tcPr>
            <w:tcW w:w="1335" w:type="dxa"/>
          </w:tcPr>
          <w:p w:rsidR="005274A9" w:rsidRPr="00A3209F" w:rsidRDefault="005274A9" w:rsidP="005274A9">
            <w:pPr>
              <w:jc w:val="both"/>
              <w:rPr>
                <w:color w:val="000000"/>
                <w:sz w:val="28"/>
                <w:szCs w:val="28"/>
              </w:rPr>
            </w:pPr>
            <w:r>
              <w:rPr>
                <w:color w:val="000000"/>
                <w:sz w:val="28"/>
                <w:szCs w:val="28"/>
              </w:rPr>
              <w:t>Результаты органолепти</w:t>
            </w:r>
            <w:r w:rsidRPr="00A3209F">
              <w:rPr>
                <w:color w:val="000000"/>
                <w:sz w:val="28"/>
                <w:szCs w:val="28"/>
              </w:rPr>
              <w:t>ческой оценки и степени готовности блюда, кулинарного изделия</w:t>
            </w:r>
          </w:p>
        </w:tc>
        <w:tc>
          <w:tcPr>
            <w:tcW w:w="1335" w:type="dxa"/>
          </w:tcPr>
          <w:p w:rsidR="005274A9" w:rsidRPr="00A3209F" w:rsidRDefault="005274A9" w:rsidP="005274A9">
            <w:pPr>
              <w:jc w:val="both"/>
              <w:rPr>
                <w:color w:val="000000"/>
                <w:sz w:val="28"/>
                <w:szCs w:val="28"/>
              </w:rPr>
            </w:pPr>
            <w:proofErr w:type="spellStart"/>
            <w:r>
              <w:rPr>
                <w:color w:val="000000"/>
                <w:sz w:val="28"/>
                <w:szCs w:val="28"/>
              </w:rPr>
              <w:t>Разреше</w:t>
            </w:r>
            <w:proofErr w:type="spellEnd"/>
          </w:p>
          <w:p w:rsidR="005274A9" w:rsidRPr="00A3209F" w:rsidRDefault="005274A9" w:rsidP="005274A9">
            <w:pPr>
              <w:jc w:val="both"/>
              <w:rPr>
                <w:color w:val="000000"/>
                <w:sz w:val="28"/>
                <w:szCs w:val="28"/>
              </w:rPr>
            </w:pPr>
            <w:proofErr w:type="spellStart"/>
            <w:r w:rsidRPr="00A3209F">
              <w:rPr>
                <w:color w:val="000000"/>
                <w:sz w:val="28"/>
                <w:szCs w:val="28"/>
              </w:rPr>
              <w:t>ние</w:t>
            </w:r>
            <w:proofErr w:type="spellEnd"/>
          </w:p>
          <w:p w:rsidR="005274A9" w:rsidRPr="00A3209F" w:rsidRDefault="005274A9" w:rsidP="005274A9">
            <w:pPr>
              <w:jc w:val="both"/>
              <w:rPr>
                <w:color w:val="000000"/>
                <w:sz w:val="28"/>
                <w:szCs w:val="28"/>
              </w:rPr>
            </w:pPr>
            <w:r w:rsidRPr="00A3209F">
              <w:rPr>
                <w:color w:val="000000"/>
                <w:sz w:val="28"/>
                <w:szCs w:val="28"/>
              </w:rPr>
              <w:t xml:space="preserve">на </w:t>
            </w:r>
          </w:p>
          <w:p w:rsidR="005274A9" w:rsidRPr="00A3209F" w:rsidRDefault="005274A9" w:rsidP="005274A9">
            <w:pPr>
              <w:jc w:val="both"/>
              <w:rPr>
                <w:color w:val="000000"/>
                <w:sz w:val="28"/>
                <w:szCs w:val="28"/>
              </w:rPr>
            </w:pPr>
            <w:r w:rsidRPr="00A3209F">
              <w:rPr>
                <w:color w:val="000000"/>
                <w:sz w:val="28"/>
                <w:szCs w:val="28"/>
              </w:rPr>
              <w:t xml:space="preserve">отпуск готовых </w:t>
            </w:r>
          </w:p>
          <w:p w:rsidR="005274A9" w:rsidRPr="00A3209F" w:rsidRDefault="005274A9" w:rsidP="005274A9">
            <w:pPr>
              <w:jc w:val="both"/>
              <w:rPr>
                <w:color w:val="000000"/>
                <w:sz w:val="28"/>
                <w:szCs w:val="28"/>
              </w:rPr>
            </w:pPr>
            <w:r w:rsidRPr="00A3209F">
              <w:rPr>
                <w:color w:val="000000"/>
                <w:sz w:val="28"/>
                <w:szCs w:val="28"/>
              </w:rPr>
              <w:t>блюд</w:t>
            </w:r>
          </w:p>
        </w:tc>
        <w:tc>
          <w:tcPr>
            <w:tcW w:w="1335" w:type="dxa"/>
          </w:tcPr>
          <w:p w:rsidR="005274A9" w:rsidRPr="00A3209F" w:rsidRDefault="005274A9" w:rsidP="005274A9">
            <w:pPr>
              <w:jc w:val="both"/>
              <w:rPr>
                <w:color w:val="000000"/>
                <w:sz w:val="28"/>
                <w:szCs w:val="28"/>
              </w:rPr>
            </w:pPr>
            <w:r>
              <w:rPr>
                <w:color w:val="000000"/>
                <w:sz w:val="28"/>
                <w:szCs w:val="28"/>
              </w:rPr>
              <w:t xml:space="preserve">Подписи членов </w:t>
            </w:r>
            <w:proofErr w:type="spellStart"/>
            <w:r>
              <w:rPr>
                <w:color w:val="000000"/>
                <w:sz w:val="28"/>
                <w:szCs w:val="28"/>
              </w:rPr>
              <w:t>браке</w:t>
            </w:r>
            <w:r w:rsidRPr="00A3209F">
              <w:rPr>
                <w:color w:val="000000"/>
                <w:sz w:val="28"/>
                <w:szCs w:val="28"/>
              </w:rPr>
              <w:t>ражной</w:t>
            </w:r>
            <w:proofErr w:type="spellEnd"/>
            <w:r w:rsidRPr="00A3209F">
              <w:rPr>
                <w:color w:val="000000"/>
                <w:sz w:val="28"/>
                <w:szCs w:val="28"/>
              </w:rPr>
              <w:t xml:space="preserve"> комиссии</w:t>
            </w:r>
          </w:p>
        </w:tc>
        <w:tc>
          <w:tcPr>
            <w:tcW w:w="1335" w:type="dxa"/>
          </w:tcPr>
          <w:p w:rsidR="005274A9" w:rsidRPr="00A3209F" w:rsidRDefault="005274A9" w:rsidP="005274A9">
            <w:pPr>
              <w:jc w:val="both"/>
              <w:rPr>
                <w:color w:val="000000"/>
                <w:sz w:val="28"/>
                <w:szCs w:val="28"/>
              </w:rPr>
            </w:pPr>
            <w:r>
              <w:rPr>
                <w:color w:val="000000"/>
                <w:sz w:val="28"/>
                <w:szCs w:val="28"/>
              </w:rPr>
              <w:t>Приме</w:t>
            </w:r>
          </w:p>
          <w:p w:rsidR="005274A9" w:rsidRPr="00A3209F" w:rsidRDefault="005274A9" w:rsidP="005274A9">
            <w:pPr>
              <w:jc w:val="both"/>
              <w:rPr>
                <w:color w:val="000000"/>
                <w:sz w:val="28"/>
                <w:szCs w:val="28"/>
              </w:rPr>
            </w:pPr>
            <w:proofErr w:type="spellStart"/>
            <w:r w:rsidRPr="00A3209F">
              <w:rPr>
                <w:color w:val="000000"/>
                <w:sz w:val="28"/>
                <w:szCs w:val="28"/>
              </w:rPr>
              <w:t>чание</w:t>
            </w:r>
            <w:proofErr w:type="spellEnd"/>
          </w:p>
        </w:tc>
      </w:tr>
      <w:tr w:rsidR="005274A9" w:rsidTr="005274A9">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r>
      <w:tr w:rsidR="005274A9" w:rsidTr="005274A9">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r>
    </w:tbl>
    <w:p w:rsidR="00C333C7" w:rsidRDefault="00C333C7" w:rsidP="00A3209F">
      <w:pPr>
        <w:spacing w:after="0" w:line="240" w:lineRule="auto"/>
        <w:ind w:firstLine="709"/>
        <w:jc w:val="both"/>
        <w:rPr>
          <w:rFonts w:ascii="Times New Roman" w:eastAsia="Times New Roman" w:hAnsi="Times New Roman" w:cs="Times New Roman"/>
          <w:bCs/>
          <w:i/>
          <w:color w:val="000000"/>
          <w:sz w:val="28"/>
          <w:szCs w:val="28"/>
          <w:lang w:eastAsia="ru-RU"/>
        </w:rPr>
      </w:pPr>
    </w:p>
    <w:p w:rsidR="00A3209F" w:rsidRPr="00A3209F" w:rsidRDefault="00A3209F" w:rsidP="00A3209F">
      <w:pPr>
        <w:spacing w:after="0" w:line="240" w:lineRule="auto"/>
        <w:ind w:firstLine="709"/>
        <w:jc w:val="both"/>
        <w:rPr>
          <w:rFonts w:ascii="Times New Roman" w:eastAsia="Times New Roman" w:hAnsi="Times New Roman" w:cs="Times New Roman"/>
          <w:i/>
          <w:color w:val="000000"/>
          <w:sz w:val="28"/>
          <w:szCs w:val="28"/>
          <w:lang w:eastAsia="ru-RU"/>
        </w:rPr>
      </w:pPr>
      <w:r w:rsidRPr="00A3209F">
        <w:rPr>
          <w:rFonts w:ascii="Times New Roman" w:eastAsia="Times New Roman" w:hAnsi="Times New Roman" w:cs="Times New Roman"/>
          <w:bCs/>
          <w:i/>
          <w:color w:val="000000"/>
          <w:sz w:val="28"/>
          <w:szCs w:val="28"/>
          <w:lang w:eastAsia="ru-RU"/>
        </w:rPr>
        <w:t>Задача № 1</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 xml:space="preserve">В детском дошкольном учреждении проводился бракераж второго блюда «Картофельное пюре». Средняя масса порции 120 г. Блюдо уложено на тарелку и полито сливочным маслом, на поверхность нанесен узор. Вкус и запах слегка соленые, нежные, с ароматом молока и сливочного масла. Цвет пюре от кремового до белого, без темных включений. Консистенция густая, неоднородная, встречаются кусочки </w:t>
      </w:r>
      <w:proofErr w:type="spellStart"/>
      <w:r w:rsidRPr="00A3209F">
        <w:rPr>
          <w:rFonts w:ascii="Times New Roman" w:eastAsia="Times New Roman" w:hAnsi="Times New Roman" w:cs="Times New Roman"/>
          <w:color w:val="000000"/>
          <w:sz w:val="28"/>
          <w:szCs w:val="28"/>
          <w:lang w:eastAsia="ru-RU"/>
        </w:rPr>
        <w:t>непротертого</w:t>
      </w:r>
      <w:proofErr w:type="spellEnd"/>
      <w:r w:rsidRPr="00A3209F">
        <w:rPr>
          <w:rFonts w:ascii="Times New Roman" w:eastAsia="Times New Roman" w:hAnsi="Times New Roman" w:cs="Times New Roman"/>
          <w:color w:val="000000"/>
          <w:sz w:val="28"/>
          <w:szCs w:val="28"/>
          <w:lang w:eastAsia="ru-RU"/>
        </w:rPr>
        <w:t xml:space="preserve"> картофеля. Температура блюда +80</w:t>
      </w:r>
      <w:r w:rsidRPr="00A3209F">
        <w:rPr>
          <w:rFonts w:ascii="Times New Roman" w:eastAsia="Times New Roman" w:hAnsi="Times New Roman" w:cs="Times New Roman"/>
          <w:color w:val="000000"/>
          <w:sz w:val="28"/>
          <w:szCs w:val="28"/>
          <w:vertAlign w:val="superscript"/>
          <w:lang w:eastAsia="ru-RU"/>
        </w:rPr>
        <w:t>◦</w:t>
      </w:r>
      <w:r w:rsidRPr="00A3209F">
        <w:rPr>
          <w:rFonts w:ascii="Times New Roman" w:eastAsia="Times New Roman" w:hAnsi="Times New Roman" w:cs="Times New Roman"/>
          <w:color w:val="000000"/>
          <w:sz w:val="28"/>
          <w:szCs w:val="28"/>
          <w:lang w:eastAsia="ru-RU"/>
        </w:rPr>
        <w:t xml:space="preserve">С. </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 xml:space="preserve">Оцените доброкачественность и вкусовые качества блюда. Правильность его приготовления. Заполните </w:t>
      </w:r>
      <w:proofErr w:type="spellStart"/>
      <w:r w:rsidRPr="00A3209F">
        <w:rPr>
          <w:rFonts w:ascii="Times New Roman" w:eastAsia="Times New Roman" w:hAnsi="Times New Roman" w:cs="Times New Roman"/>
          <w:color w:val="000000"/>
          <w:sz w:val="28"/>
          <w:szCs w:val="28"/>
          <w:lang w:eastAsia="ru-RU"/>
        </w:rPr>
        <w:t>бракеражный</w:t>
      </w:r>
      <w:proofErr w:type="spellEnd"/>
      <w:r w:rsidRPr="00A3209F">
        <w:rPr>
          <w:rFonts w:ascii="Times New Roman" w:eastAsia="Times New Roman" w:hAnsi="Times New Roman" w:cs="Times New Roman"/>
          <w:color w:val="000000"/>
          <w:sz w:val="28"/>
          <w:szCs w:val="28"/>
          <w:lang w:eastAsia="ru-RU"/>
        </w:rPr>
        <w:t xml:space="preserve"> журнал.</w:t>
      </w:r>
    </w:p>
    <w:p w:rsidR="00A3209F" w:rsidRPr="00A3209F" w:rsidRDefault="00A3209F" w:rsidP="00A3209F">
      <w:pPr>
        <w:spacing w:after="0" w:line="240" w:lineRule="auto"/>
        <w:ind w:firstLine="709"/>
        <w:jc w:val="both"/>
        <w:rPr>
          <w:rFonts w:ascii="Times New Roman" w:eastAsia="Times New Roman" w:hAnsi="Times New Roman" w:cs="Times New Roman"/>
          <w:i/>
          <w:color w:val="000000"/>
          <w:sz w:val="28"/>
          <w:szCs w:val="28"/>
          <w:lang w:eastAsia="ru-RU"/>
        </w:rPr>
      </w:pPr>
      <w:r w:rsidRPr="00A3209F">
        <w:rPr>
          <w:rFonts w:ascii="Times New Roman" w:eastAsia="Times New Roman" w:hAnsi="Times New Roman" w:cs="Times New Roman"/>
          <w:bCs/>
          <w:i/>
          <w:color w:val="000000"/>
          <w:sz w:val="28"/>
          <w:szCs w:val="28"/>
          <w:lang w:eastAsia="ru-RU"/>
        </w:rPr>
        <w:t>Задача № 2</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На пищеблоке детской клинической больницы № 4 проводился бракераж блюда для завтрака «Суп молочный вермишелевый». Блюдо подается в глубокой тарелке. Средняя масса 250 г. Температура блюда +70</w:t>
      </w:r>
      <w:r w:rsidRPr="00A3209F">
        <w:rPr>
          <w:rFonts w:ascii="Times New Roman" w:eastAsia="Times New Roman" w:hAnsi="Times New Roman" w:cs="Times New Roman"/>
          <w:color w:val="000000"/>
          <w:sz w:val="28"/>
          <w:szCs w:val="28"/>
          <w:vertAlign w:val="superscript"/>
          <w:lang w:eastAsia="ru-RU"/>
        </w:rPr>
        <w:t>0</w:t>
      </w:r>
      <w:r w:rsidRPr="00A3209F">
        <w:rPr>
          <w:rFonts w:ascii="Times New Roman" w:eastAsia="Times New Roman" w:hAnsi="Times New Roman" w:cs="Times New Roman"/>
          <w:color w:val="000000"/>
          <w:sz w:val="28"/>
          <w:szCs w:val="28"/>
          <w:lang w:eastAsia="ru-RU"/>
        </w:rPr>
        <w:t xml:space="preserve"> С. Молочный бульон желтоватого цвета. На поверхности видны блестки жира. Консистенция макаронных изделий мягкая, форма сохранена. Вкус сладкий. </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lastRenderedPageBreak/>
        <w:t xml:space="preserve">Оцените доброкачественность и вкусовые качества блюда. Правильность его приготовления. Заполните </w:t>
      </w:r>
      <w:proofErr w:type="spellStart"/>
      <w:r w:rsidRPr="00A3209F">
        <w:rPr>
          <w:rFonts w:ascii="Times New Roman" w:eastAsia="Times New Roman" w:hAnsi="Times New Roman" w:cs="Times New Roman"/>
          <w:color w:val="000000"/>
          <w:sz w:val="28"/>
          <w:szCs w:val="28"/>
          <w:lang w:eastAsia="ru-RU"/>
        </w:rPr>
        <w:t>бракеражный</w:t>
      </w:r>
      <w:proofErr w:type="spellEnd"/>
      <w:r w:rsidRPr="00A3209F">
        <w:rPr>
          <w:rFonts w:ascii="Times New Roman" w:eastAsia="Times New Roman" w:hAnsi="Times New Roman" w:cs="Times New Roman"/>
          <w:color w:val="000000"/>
          <w:sz w:val="28"/>
          <w:szCs w:val="28"/>
          <w:lang w:eastAsia="ru-RU"/>
        </w:rPr>
        <w:t xml:space="preserve"> журнал.</w:t>
      </w:r>
    </w:p>
    <w:p w:rsidR="00A3209F" w:rsidRPr="00A3209F" w:rsidRDefault="00A3209F" w:rsidP="00A3209F">
      <w:pPr>
        <w:spacing w:after="0" w:line="240" w:lineRule="auto"/>
        <w:ind w:firstLine="709"/>
        <w:jc w:val="both"/>
        <w:rPr>
          <w:rFonts w:ascii="Times New Roman" w:eastAsia="Times New Roman" w:hAnsi="Times New Roman" w:cs="Times New Roman"/>
          <w:i/>
          <w:color w:val="000000"/>
          <w:sz w:val="28"/>
          <w:szCs w:val="28"/>
          <w:lang w:eastAsia="ru-RU"/>
        </w:rPr>
      </w:pPr>
      <w:r w:rsidRPr="00A3209F">
        <w:rPr>
          <w:rFonts w:ascii="Times New Roman" w:eastAsia="Times New Roman" w:hAnsi="Times New Roman" w:cs="Times New Roman"/>
          <w:bCs/>
          <w:i/>
          <w:color w:val="000000"/>
          <w:sz w:val="28"/>
          <w:szCs w:val="28"/>
          <w:lang w:eastAsia="ru-RU"/>
        </w:rPr>
        <w:t>Задача № 3</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На пищеблоке начальной школы № 35 проводился бракераж первого блюда «Свекольник». Блюдо подается в глубокой тарелке. Средняя масса 320 г. Цвет блюда бордово-красный, на поверхности плавают листья петрушки. Овощи (морковь, свекла, картофель) порезаны крупными кусками, твердые. Температура блюда + 80</w:t>
      </w:r>
      <w:r w:rsidRPr="00A3209F">
        <w:rPr>
          <w:rFonts w:ascii="Times New Roman" w:eastAsia="Times New Roman" w:hAnsi="Times New Roman" w:cs="Times New Roman"/>
          <w:color w:val="000000"/>
          <w:sz w:val="28"/>
          <w:szCs w:val="28"/>
          <w:vertAlign w:val="superscript"/>
          <w:lang w:eastAsia="ru-RU"/>
        </w:rPr>
        <w:t>0</w:t>
      </w:r>
      <w:r w:rsidRPr="00A3209F">
        <w:rPr>
          <w:rFonts w:ascii="Times New Roman" w:eastAsia="Times New Roman" w:hAnsi="Times New Roman" w:cs="Times New Roman"/>
          <w:color w:val="000000"/>
          <w:sz w:val="28"/>
          <w:szCs w:val="28"/>
          <w:lang w:eastAsia="ru-RU"/>
        </w:rPr>
        <w:t xml:space="preserve"> С. </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 xml:space="preserve">Оцените доброкачественность и вкусовые качества блюда. Правильность его приготовления. Заполните </w:t>
      </w:r>
      <w:proofErr w:type="spellStart"/>
      <w:r w:rsidRPr="00A3209F">
        <w:rPr>
          <w:rFonts w:ascii="Times New Roman" w:eastAsia="Times New Roman" w:hAnsi="Times New Roman" w:cs="Times New Roman"/>
          <w:color w:val="000000"/>
          <w:sz w:val="28"/>
          <w:szCs w:val="28"/>
          <w:lang w:eastAsia="ru-RU"/>
        </w:rPr>
        <w:t>бракеражный</w:t>
      </w:r>
      <w:proofErr w:type="spellEnd"/>
      <w:r w:rsidRPr="00A3209F">
        <w:rPr>
          <w:rFonts w:ascii="Times New Roman" w:eastAsia="Times New Roman" w:hAnsi="Times New Roman" w:cs="Times New Roman"/>
          <w:color w:val="000000"/>
          <w:sz w:val="28"/>
          <w:szCs w:val="28"/>
          <w:lang w:eastAsia="ru-RU"/>
        </w:rPr>
        <w:t xml:space="preserve"> </w:t>
      </w:r>
      <w:r w:rsidR="00C333C7">
        <w:rPr>
          <w:rFonts w:ascii="Times New Roman" w:eastAsia="Times New Roman" w:hAnsi="Times New Roman" w:cs="Times New Roman"/>
          <w:color w:val="000000"/>
          <w:sz w:val="28"/>
          <w:szCs w:val="28"/>
          <w:lang w:eastAsia="ru-RU"/>
        </w:rPr>
        <w:t>журнал.</w:t>
      </w:r>
    </w:p>
    <w:p w:rsidR="002658FA" w:rsidRPr="00A3209F" w:rsidRDefault="002658FA" w:rsidP="00A3209F">
      <w:pPr>
        <w:spacing w:after="0" w:line="240" w:lineRule="auto"/>
        <w:ind w:firstLine="709"/>
        <w:jc w:val="both"/>
        <w:rPr>
          <w:rFonts w:ascii="Times New Roman" w:hAnsi="Times New Roman" w:cs="Times New Roman"/>
          <w:b/>
          <w:sz w:val="28"/>
          <w:szCs w:val="28"/>
        </w:rPr>
      </w:pPr>
    </w:p>
    <w:sectPr w:rsidR="002658FA" w:rsidRPr="00A320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69E3"/>
    <w:multiLevelType w:val="multilevel"/>
    <w:tmpl w:val="CEE4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212E5"/>
    <w:multiLevelType w:val="multilevel"/>
    <w:tmpl w:val="0E6E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227D8"/>
    <w:multiLevelType w:val="hybridMultilevel"/>
    <w:tmpl w:val="C9E032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ED3B89"/>
    <w:multiLevelType w:val="multilevel"/>
    <w:tmpl w:val="592E9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B3D8A"/>
    <w:multiLevelType w:val="multilevel"/>
    <w:tmpl w:val="2EAAB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352C66"/>
    <w:multiLevelType w:val="multilevel"/>
    <w:tmpl w:val="239C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E2EA2"/>
    <w:multiLevelType w:val="multilevel"/>
    <w:tmpl w:val="909A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9A21E1"/>
    <w:multiLevelType w:val="multilevel"/>
    <w:tmpl w:val="F616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B66A1C"/>
    <w:multiLevelType w:val="multilevel"/>
    <w:tmpl w:val="149E4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E46395"/>
    <w:multiLevelType w:val="multilevel"/>
    <w:tmpl w:val="3D7AD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FA11AF"/>
    <w:multiLevelType w:val="multilevel"/>
    <w:tmpl w:val="391EB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C732CC"/>
    <w:multiLevelType w:val="multilevel"/>
    <w:tmpl w:val="FDEC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A1068D"/>
    <w:multiLevelType w:val="multilevel"/>
    <w:tmpl w:val="0FAA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7D156F"/>
    <w:multiLevelType w:val="hybridMultilevel"/>
    <w:tmpl w:val="F38A81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CC6B38"/>
    <w:multiLevelType w:val="multilevel"/>
    <w:tmpl w:val="00CAC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788C"/>
    <w:multiLevelType w:val="multilevel"/>
    <w:tmpl w:val="B8A4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D62ABC"/>
    <w:multiLevelType w:val="multilevel"/>
    <w:tmpl w:val="66D4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8E21A0"/>
    <w:multiLevelType w:val="multilevel"/>
    <w:tmpl w:val="686EB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0F21AC"/>
    <w:multiLevelType w:val="multilevel"/>
    <w:tmpl w:val="FF08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9B7A52"/>
    <w:multiLevelType w:val="multilevel"/>
    <w:tmpl w:val="F83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A91427"/>
    <w:multiLevelType w:val="hybridMultilevel"/>
    <w:tmpl w:val="2FC6330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9A91C67"/>
    <w:multiLevelType w:val="multilevel"/>
    <w:tmpl w:val="9936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159E3"/>
    <w:multiLevelType w:val="multilevel"/>
    <w:tmpl w:val="33BAC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A470C2"/>
    <w:multiLevelType w:val="multilevel"/>
    <w:tmpl w:val="30603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293E4E"/>
    <w:multiLevelType w:val="multilevel"/>
    <w:tmpl w:val="0520D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B521B4"/>
    <w:multiLevelType w:val="hybridMultilevel"/>
    <w:tmpl w:val="3EC09BD8"/>
    <w:lvl w:ilvl="0" w:tplc="1E608E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FD4C9A"/>
    <w:multiLevelType w:val="multilevel"/>
    <w:tmpl w:val="C570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D709E5"/>
    <w:multiLevelType w:val="multilevel"/>
    <w:tmpl w:val="9DB6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350CB1"/>
    <w:multiLevelType w:val="multilevel"/>
    <w:tmpl w:val="08CC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EC29AB"/>
    <w:multiLevelType w:val="multilevel"/>
    <w:tmpl w:val="7F8E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073082"/>
    <w:multiLevelType w:val="multilevel"/>
    <w:tmpl w:val="7278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110AD7"/>
    <w:multiLevelType w:val="multilevel"/>
    <w:tmpl w:val="3996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985E06"/>
    <w:multiLevelType w:val="multilevel"/>
    <w:tmpl w:val="BB704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C8792B"/>
    <w:multiLevelType w:val="hybridMultilevel"/>
    <w:tmpl w:val="3AF2DD34"/>
    <w:lvl w:ilvl="0" w:tplc="B1D25A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CF229F"/>
    <w:multiLevelType w:val="multilevel"/>
    <w:tmpl w:val="EC64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081545"/>
    <w:multiLevelType w:val="multilevel"/>
    <w:tmpl w:val="3B801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6D1DAD"/>
    <w:multiLevelType w:val="multilevel"/>
    <w:tmpl w:val="709CA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1C64D6"/>
    <w:multiLevelType w:val="multilevel"/>
    <w:tmpl w:val="6794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256FB5"/>
    <w:multiLevelType w:val="hybridMultilevel"/>
    <w:tmpl w:val="B008CB94"/>
    <w:lvl w:ilvl="0" w:tplc="A7BA19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7"/>
  </w:num>
  <w:num w:numId="3">
    <w:abstractNumId w:val="4"/>
  </w:num>
  <w:num w:numId="4">
    <w:abstractNumId w:val="37"/>
  </w:num>
  <w:num w:numId="5">
    <w:abstractNumId w:val="24"/>
  </w:num>
  <w:num w:numId="6">
    <w:abstractNumId w:val="15"/>
  </w:num>
  <w:num w:numId="7">
    <w:abstractNumId w:val="5"/>
  </w:num>
  <w:num w:numId="8">
    <w:abstractNumId w:val="30"/>
  </w:num>
  <w:num w:numId="9">
    <w:abstractNumId w:val="6"/>
  </w:num>
  <w:num w:numId="10">
    <w:abstractNumId w:val="21"/>
  </w:num>
  <w:num w:numId="11">
    <w:abstractNumId w:val="10"/>
  </w:num>
  <w:num w:numId="12">
    <w:abstractNumId w:val="19"/>
  </w:num>
  <w:num w:numId="13">
    <w:abstractNumId w:val="26"/>
  </w:num>
  <w:num w:numId="14">
    <w:abstractNumId w:val="29"/>
  </w:num>
  <w:num w:numId="15">
    <w:abstractNumId w:val="28"/>
  </w:num>
  <w:num w:numId="16">
    <w:abstractNumId w:val="16"/>
  </w:num>
  <w:num w:numId="17">
    <w:abstractNumId w:val="14"/>
  </w:num>
  <w:num w:numId="18">
    <w:abstractNumId w:val="0"/>
  </w:num>
  <w:num w:numId="19">
    <w:abstractNumId w:val="31"/>
  </w:num>
  <w:num w:numId="20">
    <w:abstractNumId w:val="8"/>
  </w:num>
  <w:num w:numId="21">
    <w:abstractNumId w:val="7"/>
  </w:num>
  <w:num w:numId="22">
    <w:abstractNumId w:val="32"/>
  </w:num>
  <w:num w:numId="23">
    <w:abstractNumId w:val="23"/>
  </w:num>
  <w:num w:numId="24">
    <w:abstractNumId w:val="3"/>
  </w:num>
  <w:num w:numId="25">
    <w:abstractNumId w:val="22"/>
  </w:num>
  <w:num w:numId="26">
    <w:abstractNumId w:val="11"/>
  </w:num>
  <w:num w:numId="27">
    <w:abstractNumId w:val="12"/>
  </w:num>
  <w:num w:numId="28">
    <w:abstractNumId w:val="1"/>
  </w:num>
  <w:num w:numId="29">
    <w:abstractNumId w:val="34"/>
  </w:num>
  <w:num w:numId="30">
    <w:abstractNumId w:val="36"/>
  </w:num>
  <w:num w:numId="31">
    <w:abstractNumId w:val="9"/>
  </w:num>
  <w:num w:numId="32">
    <w:abstractNumId w:val="33"/>
  </w:num>
  <w:num w:numId="33">
    <w:abstractNumId w:val="27"/>
  </w:num>
  <w:num w:numId="34">
    <w:abstractNumId w:val="18"/>
  </w:num>
  <w:num w:numId="35">
    <w:abstractNumId w:val="13"/>
  </w:num>
  <w:num w:numId="36">
    <w:abstractNumId w:val="38"/>
  </w:num>
  <w:num w:numId="37">
    <w:abstractNumId w:val="2"/>
  </w:num>
  <w:num w:numId="38">
    <w:abstractNumId w:val="25"/>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15D"/>
    <w:rsid w:val="000147B4"/>
    <w:rsid w:val="00045C7C"/>
    <w:rsid w:val="000A0796"/>
    <w:rsid w:val="000E3421"/>
    <w:rsid w:val="00162326"/>
    <w:rsid w:val="0020262C"/>
    <w:rsid w:val="002658FA"/>
    <w:rsid w:val="002A17C3"/>
    <w:rsid w:val="002C097A"/>
    <w:rsid w:val="002F1B8D"/>
    <w:rsid w:val="00317B1A"/>
    <w:rsid w:val="003330A1"/>
    <w:rsid w:val="003A008D"/>
    <w:rsid w:val="003C5E0A"/>
    <w:rsid w:val="003D5016"/>
    <w:rsid w:val="0044415D"/>
    <w:rsid w:val="004B7EDF"/>
    <w:rsid w:val="004C39BD"/>
    <w:rsid w:val="004D7A58"/>
    <w:rsid w:val="005274A9"/>
    <w:rsid w:val="00576926"/>
    <w:rsid w:val="00576CA7"/>
    <w:rsid w:val="005C6A16"/>
    <w:rsid w:val="00603B1D"/>
    <w:rsid w:val="00632AEC"/>
    <w:rsid w:val="006A0531"/>
    <w:rsid w:val="006B0807"/>
    <w:rsid w:val="00801E3B"/>
    <w:rsid w:val="00822028"/>
    <w:rsid w:val="008D6513"/>
    <w:rsid w:val="00931087"/>
    <w:rsid w:val="00932449"/>
    <w:rsid w:val="009D100B"/>
    <w:rsid w:val="009D5848"/>
    <w:rsid w:val="00A117D4"/>
    <w:rsid w:val="00A3209F"/>
    <w:rsid w:val="00A6450B"/>
    <w:rsid w:val="00A6660D"/>
    <w:rsid w:val="00B1404B"/>
    <w:rsid w:val="00B42D1D"/>
    <w:rsid w:val="00BE3642"/>
    <w:rsid w:val="00C05B9D"/>
    <w:rsid w:val="00C07A9D"/>
    <w:rsid w:val="00C333C7"/>
    <w:rsid w:val="00D345F7"/>
    <w:rsid w:val="00D54678"/>
    <w:rsid w:val="00EB4370"/>
    <w:rsid w:val="00EE259E"/>
    <w:rsid w:val="00F01416"/>
    <w:rsid w:val="00F5106C"/>
    <w:rsid w:val="00FA3CB7"/>
    <w:rsid w:val="00FD1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0F008B2-88D9-4CC6-92C9-011FDEC73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6A16"/>
    <w:rPr>
      <w:rFonts w:ascii="Times New Roman" w:hAnsi="Times New Roman" w:cs="Times New Roman"/>
      <w:sz w:val="24"/>
      <w:szCs w:val="24"/>
    </w:rPr>
  </w:style>
  <w:style w:type="table" w:styleId="a4">
    <w:name w:val="Table Grid"/>
    <w:basedOn w:val="a1"/>
    <w:rsid w:val="00C07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07A9D"/>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xtbody">
    <w:name w:val="Text body"/>
    <w:basedOn w:val="Standard"/>
    <w:rsid w:val="00C07A9D"/>
    <w:pPr>
      <w:spacing w:after="120"/>
    </w:pPr>
  </w:style>
  <w:style w:type="character" w:customStyle="1" w:styleId="StrongEmphasis">
    <w:name w:val="Strong Emphasis"/>
    <w:rsid w:val="00C07A9D"/>
    <w:rPr>
      <w:b/>
      <w:bCs/>
    </w:rPr>
  </w:style>
  <w:style w:type="table" w:customStyle="1" w:styleId="1">
    <w:name w:val="Сетка таблицы1"/>
    <w:basedOn w:val="a1"/>
    <w:next w:val="a4"/>
    <w:uiPriority w:val="59"/>
    <w:rsid w:val="00C07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99"/>
    <w:unhideWhenUsed/>
    <w:rsid w:val="00F01416"/>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uiPriority w:val="99"/>
    <w:rsid w:val="00F01416"/>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5916">
      <w:bodyDiv w:val="1"/>
      <w:marLeft w:val="0"/>
      <w:marRight w:val="0"/>
      <w:marTop w:val="0"/>
      <w:marBottom w:val="0"/>
      <w:divBdr>
        <w:top w:val="none" w:sz="0" w:space="0" w:color="auto"/>
        <w:left w:val="none" w:sz="0" w:space="0" w:color="auto"/>
        <w:bottom w:val="none" w:sz="0" w:space="0" w:color="auto"/>
        <w:right w:val="none" w:sz="0" w:space="0" w:color="auto"/>
      </w:divBdr>
      <w:divsChild>
        <w:div w:id="2173661">
          <w:marLeft w:val="0"/>
          <w:marRight w:val="0"/>
          <w:marTop w:val="0"/>
          <w:marBottom w:val="0"/>
          <w:divBdr>
            <w:top w:val="none" w:sz="0" w:space="0" w:color="auto"/>
            <w:left w:val="none" w:sz="0" w:space="0" w:color="auto"/>
            <w:bottom w:val="none" w:sz="0" w:space="0" w:color="auto"/>
            <w:right w:val="none" w:sz="0" w:space="0" w:color="auto"/>
          </w:divBdr>
          <w:divsChild>
            <w:div w:id="1318996650">
              <w:marLeft w:val="0"/>
              <w:marRight w:val="0"/>
              <w:marTop w:val="0"/>
              <w:marBottom w:val="0"/>
              <w:divBdr>
                <w:top w:val="none" w:sz="0" w:space="0" w:color="auto"/>
                <w:left w:val="none" w:sz="0" w:space="0" w:color="auto"/>
                <w:bottom w:val="none" w:sz="0" w:space="0" w:color="auto"/>
                <w:right w:val="none" w:sz="0" w:space="0" w:color="auto"/>
              </w:divBdr>
              <w:divsChild>
                <w:div w:id="477234812">
                  <w:marLeft w:val="0"/>
                  <w:marRight w:val="0"/>
                  <w:marTop w:val="0"/>
                  <w:marBottom w:val="0"/>
                  <w:divBdr>
                    <w:top w:val="none" w:sz="0" w:space="0" w:color="auto"/>
                    <w:left w:val="none" w:sz="0" w:space="0" w:color="auto"/>
                    <w:bottom w:val="none" w:sz="0" w:space="0" w:color="auto"/>
                    <w:right w:val="none" w:sz="0" w:space="0" w:color="auto"/>
                  </w:divBdr>
                  <w:divsChild>
                    <w:div w:id="68231868">
                      <w:marLeft w:val="0"/>
                      <w:marRight w:val="0"/>
                      <w:marTop w:val="0"/>
                      <w:marBottom w:val="0"/>
                      <w:divBdr>
                        <w:top w:val="none" w:sz="0" w:space="0" w:color="auto"/>
                        <w:left w:val="none" w:sz="0" w:space="0" w:color="auto"/>
                        <w:bottom w:val="none" w:sz="0" w:space="0" w:color="auto"/>
                        <w:right w:val="none" w:sz="0" w:space="0" w:color="auto"/>
                      </w:divBdr>
                      <w:divsChild>
                        <w:div w:id="1930969423">
                          <w:marLeft w:val="0"/>
                          <w:marRight w:val="0"/>
                          <w:marTop w:val="0"/>
                          <w:marBottom w:val="0"/>
                          <w:divBdr>
                            <w:top w:val="none" w:sz="0" w:space="0" w:color="auto"/>
                            <w:left w:val="none" w:sz="0" w:space="0" w:color="auto"/>
                            <w:bottom w:val="none" w:sz="0" w:space="0" w:color="auto"/>
                            <w:right w:val="none" w:sz="0" w:space="0" w:color="auto"/>
                          </w:divBdr>
                          <w:divsChild>
                            <w:div w:id="2056076328">
                              <w:marLeft w:val="0"/>
                              <w:marRight w:val="0"/>
                              <w:marTop w:val="0"/>
                              <w:marBottom w:val="0"/>
                              <w:divBdr>
                                <w:top w:val="none" w:sz="0" w:space="0" w:color="auto"/>
                                <w:left w:val="none" w:sz="0" w:space="0" w:color="auto"/>
                                <w:bottom w:val="none" w:sz="0" w:space="0" w:color="auto"/>
                                <w:right w:val="none" w:sz="0" w:space="0" w:color="auto"/>
                              </w:divBdr>
                              <w:divsChild>
                                <w:div w:id="91031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8245309">
      <w:bodyDiv w:val="1"/>
      <w:marLeft w:val="0"/>
      <w:marRight w:val="0"/>
      <w:marTop w:val="0"/>
      <w:marBottom w:val="0"/>
      <w:divBdr>
        <w:top w:val="none" w:sz="0" w:space="0" w:color="auto"/>
        <w:left w:val="none" w:sz="0" w:space="0" w:color="auto"/>
        <w:bottom w:val="none" w:sz="0" w:space="0" w:color="auto"/>
        <w:right w:val="none" w:sz="0" w:space="0" w:color="auto"/>
      </w:divBdr>
      <w:divsChild>
        <w:div w:id="31421418">
          <w:marLeft w:val="0"/>
          <w:marRight w:val="0"/>
          <w:marTop w:val="0"/>
          <w:marBottom w:val="0"/>
          <w:divBdr>
            <w:top w:val="none" w:sz="0" w:space="0" w:color="auto"/>
            <w:left w:val="none" w:sz="0" w:space="0" w:color="auto"/>
            <w:bottom w:val="none" w:sz="0" w:space="0" w:color="auto"/>
            <w:right w:val="none" w:sz="0" w:space="0" w:color="auto"/>
          </w:divBdr>
          <w:divsChild>
            <w:div w:id="2125035055">
              <w:marLeft w:val="0"/>
              <w:marRight w:val="0"/>
              <w:marTop w:val="0"/>
              <w:marBottom w:val="0"/>
              <w:divBdr>
                <w:top w:val="none" w:sz="0" w:space="0" w:color="auto"/>
                <w:left w:val="none" w:sz="0" w:space="0" w:color="auto"/>
                <w:bottom w:val="none" w:sz="0" w:space="0" w:color="auto"/>
                <w:right w:val="none" w:sz="0" w:space="0" w:color="auto"/>
              </w:divBdr>
              <w:divsChild>
                <w:div w:id="557741151">
                  <w:marLeft w:val="0"/>
                  <w:marRight w:val="0"/>
                  <w:marTop w:val="0"/>
                  <w:marBottom w:val="0"/>
                  <w:divBdr>
                    <w:top w:val="none" w:sz="0" w:space="0" w:color="auto"/>
                    <w:left w:val="none" w:sz="0" w:space="0" w:color="auto"/>
                    <w:bottom w:val="none" w:sz="0" w:space="0" w:color="auto"/>
                    <w:right w:val="none" w:sz="0" w:space="0" w:color="auto"/>
                  </w:divBdr>
                  <w:divsChild>
                    <w:div w:id="370031624">
                      <w:marLeft w:val="0"/>
                      <w:marRight w:val="0"/>
                      <w:marTop w:val="0"/>
                      <w:marBottom w:val="0"/>
                      <w:divBdr>
                        <w:top w:val="none" w:sz="0" w:space="0" w:color="auto"/>
                        <w:left w:val="none" w:sz="0" w:space="0" w:color="auto"/>
                        <w:bottom w:val="none" w:sz="0" w:space="0" w:color="auto"/>
                        <w:right w:val="none" w:sz="0" w:space="0" w:color="auto"/>
                      </w:divBdr>
                      <w:divsChild>
                        <w:div w:id="301934285">
                          <w:marLeft w:val="0"/>
                          <w:marRight w:val="0"/>
                          <w:marTop w:val="0"/>
                          <w:marBottom w:val="0"/>
                          <w:divBdr>
                            <w:top w:val="none" w:sz="0" w:space="0" w:color="auto"/>
                            <w:left w:val="none" w:sz="0" w:space="0" w:color="auto"/>
                            <w:bottom w:val="none" w:sz="0" w:space="0" w:color="auto"/>
                            <w:right w:val="none" w:sz="0" w:space="0" w:color="auto"/>
                          </w:divBdr>
                          <w:divsChild>
                            <w:div w:id="1661734887">
                              <w:marLeft w:val="0"/>
                              <w:marRight w:val="0"/>
                              <w:marTop w:val="0"/>
                              <w:marBottom w:val="0"/>
                              <w:divBdr>
                                <w:top w:val="none" w:sz="0" w:space="0" w:color="auto"/>
                                <w:left w:val="none" w:sz="0" w:space="0" w:color="auto"/>
                                <w:bottom w:val="none" w:sz="0" w:space="0" w:color="auto"/>
                                <w:right w:val="none" w:sz="0" w:space="0" w:color="auto"/>
                              </w:divBdr>
                              <w:divsChild>
                                <w:div w:id="184801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613136">
      <w:bodyDiv w:val="1"/>
      <w:marLeft w:val="0"/>
      <w:marRight w:val="0"/>
      <w:marTop w:val="0"/>
      <w:marBottom w:val="0"/>
      <w:divBdr>
        <w:top w:val="none" w:sz="0" w:space="0" w:color="auto"/>
        <w:left w:val="none" w:sz="0" w:space="0" w:color="auto"/>
        <w:bottom w:val="none" w:sz="0" w:space="0" w:color="auto"/>
        <w:right w:val="none" w:sz="0" w:space="0" w:color="auto"/>
      </w:divBdr>
      <w:divsChild>
        <w:div w:id="670449118">
          <w:marLeft w:val="0"/>
          <w:marRight w:val="0"/>
          <w:marTop w:val="0"/>
          <w:marBottom w:val="0"/>
          <w:divBdr>
            <w:top w:val="none" w:sz="0" w:space="0" w:color="auto"/>
            <w:left w:val="none" w:sz="0" w:space="0" w:color="auto"/>
            <w:bottom w:val="none" w:sz="0" w:space="0" w:color="auto"/>
            <w:right w:val="none" w:sz="0" w:space="0" w:color="auto"/>
          </w:divBdr>
          <w:divsChild>
            <w:div w:id="1762068905">
              <w:marLeft w:val="0"/>
              <w:marRight w:val="0"/>
              <w:marTop w:val="0"/>
              <w:marBottom w:val="0"/>
              <w:divBdr>
                <w:top w:val="none" w:sz="0" w:space="0" w:color="auto"/>
                <w:left w:val="none" w:sz="0" w:space="0" w:color="auto"/>
                <w:bottom w:val="none" w:sz="0" w:space="0" w:color="auto"/>
                <w:right w:val="none" w:sz="0" w:space="0" w:color="auto"/>
              </w:divBdr>
              <w:divsChild>
                <w:div w:id="1292370226">
                  <w:marLeft w:val="0"/>
                  <w:marRight w:val="0"/>
                  <w:marTop w:val="0"/>
                  <w:marBottom w:val="0"/>
                  <w:divBdr>
                    <w:top w:val="none" w:sz="0" w:space="0" w:color="auto"/>
                    <w:left w:val="none" w:sz="0" w:space="0" w:color="auto"/>
                    <w:bottom w:val="none" w:sz="0" w:space="0" w:color="auto"/>
                    <w:right w:val="none" w:sz="0" w:space="0" w:color="auto"/>
                  </w:divBdr>
                  <w:divsChild>
                    <w:div w:id="1149907193">
                      <w:marLeft w:val="0"/>
                      <w:marRight w:val="0"/>
                      <w:marTop w:val="0"/>
                      <w:marBottom w:val="0"/>
                      <w:divBdr>
                        <w:top w:val="none" w:sz="0" w:space="0" w:color="auto"/>
                        <w:left w:val="none" w:sz="0" w:space="0" w:color="auto"/>
                        <w:bottom w:val="none" w:sz="0" w:space="0" w:color="auto"/>
                        <w:right w:val="none" w:sz="0" w:space="0" w:color="auto"/>
                      </w:divBdr>
                      <w:divsChild>
                        <w:div w:id="1317762418">
                          <w:marLeft w:val="0"/>
                          <w:marRight w:val="0"/>
                          <w:marTop w:val="0"/>
                          <w:marBottom w:val="0"/>
                          <w:divBdr>
                            <w:top w:val="none" w:sz="0" w:space="0" w:color="auto"/>
                            <w:left w:val="none" w:sz="0" w:space="0" w:color="auto"/>
                            <w:bottom w:val="none" w:sz="0" w:space="0" w:color="auto"/>
                            <w:right w:val="none" w:sz="0" w:space="0" w:color="auto"/>
                          </w:divBdr>
                          <w:divsChild>
                            <w:div w:id="1396582758">
                              <w:marLeft w:val="0"/>
                              <w:marRight w:val="0"/>
                              <w:marTop w:val="0"/>
                              <w:marBottom w:val="0"/>
                              <w:divBdr>
                                <w:top w:val="none" w:sz="0" w:space="0" w:color="auto"/>
                                <w:left w:val="none" w:sz="0" w:space="0" w:color="auto"/>
                                <w:bottom w:val="none" w:sz="0" w:space="0" w:color="auto"/>
                                <w:right w:val="none" w:sz="0" w:space="0" w:color="auto"/>
                              </w:divBdr>
                              <w:divsChild>
                                <w:div w:id="18239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0317809">
      <w:bodyDiv w:val="1"/>
      <w:marLeft w:val="0"/>
      <w:marRight w:val="0"/>
      <w:marTop w:val="0"/>
      <w:marBottom w:val="0"/>
      <w:divBdr>
        <w:top w:val="none" w:sz="0" w:space="0" w:color="auto"/>
        <w:left w:val="none" w:sz="0" w:space="0" w:color="auto"/>
        <w:bottom w:val="none" w:sz="0" w:space="0" w:color="auto"/>
        <w:right w:val="none" w:sz="0" w:space="0" w:color="auto"/>
      </w:divBdr>
    </w:div>
    <w:div w:id="556012616">
      <w:bodyDiv w:val="1"/>
      <w:marLeft w:val="0"/>
      <w:marRight w:val="0"/>
      <w:marTop w:val="0"/>
      <w:marBottom w:val="0"/>
      <w:divBdr>
        <w:top w:val="none" w:sz="0" w:space="0" w:color="auto"/>
        <w:left w:val="none" w:sz="0" w:space="0" w:color="auto"/>
        <w:bottom w:val="none" w:sz="0" w:space="0" w:color="auto"/>
        <w:right w:val="none" w:sz="0" w:space="0" w:color="auto"/>
      </w:divBdr>
      <w:divsChild>
        <w:div w:id="951475157">
          <w:marLeft w:val="0"/>
          <w:marRight w:val="0"/>
          <w:marTop w:val="0"/>
          <w:marBottom w:val="0"/>
          <w:divBdr>
            <w:top w:val="none" w:sz="0" w:space="0" w:color="auto"/>
            <w:left w:val="none" w:sz="0" w:space="0" w:color="auto"/>
            <w:bottom w:val="none" w:sz="0" w:space="0" w:color="auto"/>
            <w:right w:val="none" w:sz="0" w:space="0" w:color="auto"/>
          </w:divBdr>
          <w:divsChild>
            <w:div w:id="1140612935">
              <w:marLeft w:val="0"/>
              <w:marRight w:val="0"/>
              <w:marTop w:val="0"/>
              <w:marBottom w:val="0"/>
              <w:divBdr>
                <w:top w:val="none" w:sz="0" w:space="0" w:color="auto"/>
                <w:left w:val="none" w:sz="0" w:space="0" w:color="auto"/>
                <w:bottom w:val="none" w:sz="0" w:space="0" w:color="auto"/>
                <w:right w:val="none" w:sz="0" w:space="0" w:color="auto"/>
              </w:divBdr>
              <w:divsChild>
                <w:div w:id="412166429">
                  <w:marLeft w:val="0"/>
                  <w:marRight w:val="0"/>
                  <w:marTop w:val="0"/>
                  <w:marBottom w:val="0"/>
                  <w:divBdr>
                    <w:top w:val="none" w:sz="0" w:space="0" w:color="auto"/>
                    <w:left w:val="none" w:sz="0" w:space="0" w:color="auto"/>
                    <w:bottom w:val="none" w:sz="0" w:space="0" w:color="auto"/>
                    <w:right w:val="none" w:sz="0" w:space="0" w:color="auto"/>
                  </w:divBdr>
                  <w:divsChild>
                    <w:div w:id="50273509">
                      <w:marLeft w:val="0"/>
                      <w:marRight w:val="0"/>
                      <w:marTop w:val="0"/>
                      <w:marBottom w:val="0"/>
                      <w:divBdr>
                        <w:top w:val="none" w:sz="0" w:space="0" w:color="auto"/>
                        <w:left w:val="none" w:sz="0" w:space="0" w:color="auto"/>
                        <w:bottom w:val="none" w:sz="0" w:space="0" w:color="auto"/>
                        <w:right w:val="none" w:sz="0" w:space="0" w:color="auto"/>
                      </w:divBdr>
                      <w:divsChild>
                        <w:div w:id="1868637667">
                          <w:marLeft w:val="0"/>
                          <w:marRight w:val="0"/>
                          <w:marTop w:val="0"/>
                          <w:marBottom w:val="0"/>
                          <w:divBdr>
                            <w:top w:val="none" w:sz="0" w:space="0" w:color="auto"/>
                            <w:left w:val="none" w:sz="0" w:space="0" w:color="auto"/>
                            <w:bottom w:val="none" w:sz="0" w:space="0" w:color="auto"/>
                            <w:right w:val="none" w:sz="0" w:space="0" w:color="auto"/>
                          </w:divBdr>
                          <w:divsChild>
                            <w:div w:id="1256666792">
                              <w:marLeft w:val="0"/>
                              <w:marRight w:val="0"/>
                              <w:marTop w:val="0"/>
                              <w:marBottom w:val="0"/>
                              <w:divBdr>
                                <w:top w:val="none" w:sz="0" w:space="0" w:color="auto"/>
                                <w:left w:val="none" w:sz="0" w:space="0" w:color="auto"/>
                                <w:bottom w:val="none" w:sz="0" w:space="0" w:color="auto"/>
                                <w:right w:val="none" w:sz="0" w:space="0" w:color="auto"/>
                              </w:divBdr>
                              <w:divsChild>
                                <w:div w:id="9675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0710120">
      <w:bodyDiv w:val="1"/>
      <w:marLeft w:val="0"/>
      <w:marRight w:val="0"/>
      <w:marTop w:val="0"/>
      <w:marBottom w:val="0"/>
      <w:divBdr>
        <w:top w:val="none" w:sz="0" w:space="0" w:color="auto"/>
        <w:left w:val="none" w:sz="0" w:space="0" w:color="auto"/>
        <w:bottom w:val="none" w:sz="0" w:space="0" w:color="auto"/>
        <w:right w:val="none" w:sz="0" w:space="0" w:color="auto"/>
      </w:divBdr>
      <w:divsChild>
        <w:div w:id="760296660">
          <w:marLeft w:val="0"/>
          <w:marRight w:val="0"/>
          <w:marTop w:val="0"/>
          <w:marBottom w:val="0"/>
          <w:divBdr>
            <w:top w:val="none" w:sz="0" w:space="0" w:color="auto"/>
            <w:left w:val="none" w:sz="0" w:space="0" w:color="auto"/>
            <w:bottom w:val="none" w:sz="0" w:space="0" w:color="auto"/>
            <w:right w:val="none" w:sz="0" w:space="0" w:color="auto"/>
          </w:divBdr>
          <w:divsChild>
            <w:div w:id="1028524591">
              <w:marLeft w:val="0"/>
              <w:marRight w:val="0"/>
              <w:marTop w:val="0"/>
              <w:marBottom w:val="0"/>
              <w:divBdr>
                <w:top w:val="none" w:sz="0" w:space="0" w:color="auto"/>
                <w:left w:val="none" w:sz="0" w:space="0" w:color="auto"/>
                <w:bottom w:val="none" w:sz="0" w:space="0" w:color="auto"/>
                <w:right w:val="none" w:sz="0" w:space="0" w:color="auto"/>
              </w:divBdr>
              <w:divsChild>
                <w:div w:id="1794207056">
                  <w:marLeft w:val="0"/>
                  <w:marRight w:val="0"/>
                  <w:marTop w:val="0"/>
                  <w:marBottom w:val="0"/>
                  <w:divBdr>
                    <w:top w:val="none" w:sz="0" w:space="0" w:color="auto"/>
                    <w:left w:val="none" w:sz="0" w:space="0" w:color="auto"/>
                    <w:bottom w:val="none" w:sz="0" w:space="0" w:color="auto"/>
                    <w:right w:val="none" w:sz="0" w:space="0" w:color="auto"/>
                  </w:divBdr>
                  <w:divsChild>
                    <w:div w:id="747113966">
                      <w:marLeft w:val="0"/>
                      <w:marRight w:val="0"/>
                      <w:marTop w:val="0"/>
                      <w:marBottom w:val="0"/>
                      <w:divBdr>
                        <w:top w:val="none" w:sz="0" w:space="0" w:color="auto"/>
                        <w:left w:val="none" w:sz="0" w:space="0" w:color="auto"/>
                        <w:bottom w:val="none" w:sz="0" w:space="0" w:color="auto"/>
                        <w:right w:val="none" w:sz="0" w:space="0" w:color="auto"/>
                      </w:divBdr>
                      <w:divsChild>
                        <w:div w:id="1267156054">
                          <w:marLeft w:val="0"/>
                          <w:marRight w:val="0"/>
                          <w:marTop w:val="0"/>
                          <w:marBottom w:val="0"/>
                          <w:divBdr>
                            <w:top w:val="none" w:sz="0" w:space="0" w:color="auto"/>
                            <w:left w:val="none" w:sz="0" w:space="0" w:color="auto"/>
                            <w:bottom w:val="none" w:sz="0" w:space="0" w:color="auto"/>
                            <w:right w:val="none" w:sz="0" w:space="0" w:color="auto"/>
                          </w:divBdr>
                          <w:divsChild>
                            <w:div w:id="1941182224">
                              <w:marLeft w:val="0"/>
                              <w:marRight w:val="0"/>
                              <w:marTop w:val="0"/>
                              <w:marBottom w:val="0"/>
                              <w:divBdr>
                                <w:top w:val="none" w:sz="0" w:space="0" w:color="auto"/>
                                <w:left w:val="none" w:sz="0" w:space="0" w:color="auto"/>
                                <w:bottom w:val="none" w:sz="0" w:space="0" w:color="auto"/>
                                <w:right w:val="none" w:sz="0" w:space="0" w:color="auto"/>
                              </w:divBdr>
                              <w:divsChild>
                                <w:div w:id="2801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5650862">
      <w:bodyDiv w:val="1"/>
      <w:marLeft w:val="0"/>
      <w:marRight w:val="0"/>
      <w:marTop w:val="0"/>
      <w:marBottom w:val="0"/>
      <w:divBdr>
        <w:top w:val="none" w:sz="0" w:space="0" w:color="auto"/>
        <w:left w:val="none" w:sz="0" w:space="0" w:color="auto"/>
        <w:bottom w:val="none" w:sz="0" w:space="0" w:color="auto"/>
        <w:right w:val="none" w:sz="0" w:space="0" w:color="auto"/>
      </w:divBdr>
      <w:divsChild>
        <w:div w:id="1701666794">
          <w:marLeft w:val="0"/>
          <w:marRight w:val="0"/>
          <w:marTop w:val="0"/>
          <w:marBottom w:val="0"/>
          <w:divBdr>
            <w:top w:val="none" w:sz="0" w:space="0" w:color="auto"/>
            <w:left w:val="none" w:sz="0" w:space="0" w:color="auto"/>
            <w:bottom w:val="none" w:sz="0" w:space="0" w:color="auto"/>
            <w:right w:val="none" w:sz="0" w:space="0" w:color="auto"/>
          </w:divBdr>
          <w:divsChild>
            <w:div w:id="1110199274">
              <w:marLeft w:val="0"/>
              <w:marRight w:val="0"/>
              <w:marTop w:val="0"/>
              <w:marBottom w:val="0"/>
              <w:divBdr>
                <w:top w:val="none" w:sz="0" w:space="0" w:color="auto"/>
                <w:left w:val="none" w:sz="0" w:space="0" w:color="auto"/>
                <w:bottom w:val="none" w:sz="0" w:space="0" w:color="auto"/>
                <w:right w:val="none" w:sz="0" w:space="0" w:color="auto"/>
              </w:divBdr>
              <w:divsChild>
                <w:div w:id="1767537351">
                  <w:marLeft w:val="0"/>
                  <w:marRight w:val="0"/>
                  <w:marTop w:val="0"/>
                  <w:marBottom w:val="0"/>
                  <w:divBdr>
                    <w:top w:val="none" w:sz="0" w:space="0" w:color="auto"/>
                    <w:left w:val="none" w:sz="0" w:space="0" w:color="auto"/>
                    <w:bottom w:val="none" w:sz="0" w:space="0" w:color="auto"/>
                    <w:right w:val="none" w:sz="0" w:space="0" w:color="auto"/>
                  </w:divBdr>
                  <w:divsChild>
                    <w:div w:id="2107580377">
                      <w:marLeft w:val="0"/>
                      <w:marRight w:val="0"/>
                      <w:marTop w:val="0"/>
                      <w:marBottom w:val="0"/>
                      <w:divBdr>
                        <w:top w:val="none" w:sz="0" w:space="0" w:color="auto"/>
                        <w:left w:val="none" w:sz="0" w:space="0" w:color="auto"/>
                        <w:bottom w:val="none" w:sz="0" w:space="0" w:color="auto"/>
                        <w:right w:val="none" w:sz="0" w:space="0" w:color="auto"/>
                      </w:divBdr>
                      <w:divsChild>
                        <w:div w:id="252516137">
                          <w:marLeft w:val="0"/>
                          <w:marRight w:val="0"/>
                          <w:marTop w:val="0"/>
                          <w:marBottom w:val="0"/>
                          <w:divBdr>
                            <w:top w:val="none" w:sz="0" w:space="0" w:color="auto"/>
                            <w:left w:val="none" w:sz="0" w:space="0" w:color="auto"/>
                            <w:bottom w:val="none" w:sz="0" w:space="0" w:color="auto"/>
                            <w:right w:val="none" w:sz="0" w:space="0" w:color="auto"/>
                          </w:divBdr>
                          <w:divsChild>
                            <w:div w:id="1543781878">
                              <w:marLeft w:val="0"/>
                              <w:marRight w:val="0"/>
                              <w:marTop w:val="0"/>
                              <w:marBottom w:val="0"/>
                              <w:divBdr>
                                <w:top w:val="none" w:sz="0" w:space="0" w:color="auto"/>
                                <w:left w:val="none" w:sz="0" w:space="0" w:color="auto"/>
                                <w:bottom w:val="none" w:sz="0" w:space="0" w:color="auto"/>
                                <w:right w:val="none" w:sz="0" w:space="0" w:color="auto"/>
                              </w:divBdr>
                              <w:divsChild>
                                <w:div w:id="208321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427673">
      <w:bodyDiv w:val="1"/>
      <w:marLeft w:val="0"/>
      <w:marRight w:val="0"/>
      <w:marTop w:val="0"/>
      <w:marBottom w:val="0"/>
      <w:divBdr>
        <w:top w:val="none" w:sz="0" w:space="0" w:color="auto"/>
        <w:left w:val="none" w:sz="0" w:space="0" w:color="auto"/>
        <w:bottom w:val="none" w:sz="0" w:space="0" w:color="auto"/>
        <w:right w:val="none" w:sz="0" w:space="0" w:color="auto"/>
      </w:divBdr>
      <w:divsChild>
        <w:div w:id="537353334">
          <w:marLeft w:val="0"/>
          <w:marRight w:val="0"/>
          <w:marTop w:val="0"/>
          <w:marBottom w:val="0"/>
          <w:divBdr>
            <w:top w:val="none" w:sz="0" w:space="0" w:color="auto"/>
            <w:left w:val="none" w:sz="0" w:space="0" w:color="auto"/>
            <w:bottom w:val="none" w:sz="0" w:space="0" w:color="auto"/>
            <w:right w:val="none" w:sz="0" w:space="0" w:color="auto"/>
          </w:divBdr>
          <w:divsChild>
            <w:div w:id="2011591218">
              <w:marLeft w:val="0"/>
              <w:marRight w:val="0"/>
              <w:marTop w:val="0"/>
              <w:marBottom w:val="0"/>
              <w:divBdr>
                <w:top w:val="none" w:sz="0" w:space="0" w:color="auto"/>
                <w:left w:val="none" w:sz="0" w:space="0" w:color="auto"/>
                <w:bottom w:val="none" w:sz="0" w:space="0" w:color="auto"/>
                <w:right w:val="none" w:sz="0" w:space="0" w:color="auto"/>
              </w:divBdr>
              <w:divsChild>
                <w:div w:id="614289343">
                  <w:marLeft w:val="0"/>
                  <w:marRight w:val="0"/>
                  <w:marTop w:val="0"/>
                  <w:marBottom w:val="0"/>
                  <w:divBdr>
                    <w:top w:val="none" w:sz="0" w:space="0" w:color="auto"/>
                    <w:left w:val="none" w:sz="0" w:space="0" w:color="auto"/>
                    <w:bottom w:val="none" w:sz="0" w:space="0" w:color="auto"/>
                    <w:right w:val="none" w:sz="0" w:space="0" w:color="auto"/>
                  </w:divBdr>
                  <w:divsChild>
                    <w:div w:id="901062185">
                      <w:marLeft w:val="0"/>
                      <w:marRight w:val="0"/>
                      <w:marTop w:val="0"/>
                      <w:marBottom w:val="0"/>
                      <w:divBdr>
                        <w:top w:val="none" w:sz="0" w:space="0" w:color="auto"/>
                        <w:left w:val="none" w:sz="0" w:space="0" w:color="auto"/>
                        <w:bottom w:val="none" w:sz="0" w:space="0" w:color="auto"/>
                        <w:right w:val="none" w:sz="0" w:space="0" w:color="auto"/>
                      </w:divBdr>
                      <w:divsChild>
                        <w:div w:id="1798792377">
                          <w:marLeft w:val="0"/>
                          <w:marRight w:val="0"/>
                          <w:marTop w:val="0"/>
                          <w:marBottom w:val="0"/>
                          <w:divBdr>
                            <w:top w:val="none" w:sz="0" w:space="0" w:color="auto"/>
                            <w:left w:val="none" w:sz="0" w:space="0" w:color="auto"/>
                            <w:bottom w:val="none" w:sz="0" w:space="0" w:color="auto"/>
                            <w:right w:val="none" w:sz="0" w:space="0" w:color="auto"/>
                          </w:divBdr>
                          <w:divsChild>
                            <w:div w:id="37971821">
                              <w:marLeft w:val="0"/>
                              <w:marRight w:val="0"/>
                              <w:marTop w:val="0"/>
                              <w:marBottom w:val="0"/>
                              <w:divBdr>
                                <w:top w:val="none" w:sz="0" w:space="0" w:color="auto"/>
                                <w:left w:val="none" w:sz="0" w:space="0" w:color="auto"/>
                                <w:bottom w:val="none" w:sz="0" w:space="0" w:color="auto"/>
                                <w:right w:val="none" w:sz="0" w:space="0" w:color="auto"/>
                              </w:divBdr>
                              <w:divsChild>
                                <w:div w:id="213012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325975">
      <w:bodyDiv w:val="1"/>
      <w:marLeft w:val="0"/>
      <w:marRight w:val="0"/>
      <w:marTop w:val="0"/>
      <w:marBottom w:val="0"/>
      <w:divBdr>
        <w:top w:val="none" w:sz="0" w:space="0" w:color="auto"/>
        <w:left w:val="none" w:sz="0" w:space="0" w:color="auto"/>
        <w:bottom w:val="none" w:sz="0" w:space="0" w:color="auto"/>
        <w:right w:val="none" w:sz="0" w:space="0" w:color="auto"/>
      </w:divBdr>
      <w:divsChild>
        <w:div w:id="995836260">
          <w:marLeft w:val="0"/>
          <w:marRight w:val="0"/>
          <w:marTop w:val="0"/>
          <w:marBottom w:val="0"/>
          <w:divBdr>
            <w:top w:val="none" w:sz="0" w:space="0" w:color="auto"/>
            <w:left w:val="none" w:sz="0" w:space="0" w:color="auto"/>
            <w:bottom w:val="none" w:sz="0" w:space="0" w:color="auto"/>
            <w:right w:val="none" w:sz="0" w:space="0" w:color="auto"/>
          </w:divBdr>
          <w:divsChild>
            <w:div w:id="445269946">
              <w:marLeft w:val="0"/>
              <w:marRight w:val="0"/>
              <w:marTop w:val="0"/>
              <w:marBottom w:val="0"/>
              <w:divBdr>
                <w:top w:val="none" w:sz="0" w:space="0" w:color="auto"/>
                <w:left w:val="none" w:sz="0" w:space="0" w:color="auto"/>
                <w:bottom w:val="none" w:sz="0" w:space="0" w:color="auto"/>
                <w:right w:val="none" w:sz="0" w:space="0" w:color="auto"/>
              </w:divBdr>
              <w:divsChild>
                <w:div w:id="1851529282">
                  <w:marLeft w:val="0"/>
                  <w:marRight w:val="0"/>
                  <w:marTop w:val="0"/>
                  <w:marBottom w:val="0"/>
                  <w:divBdr>
                    <w:top w:val="none" w:sz="0" w:space="0" w:color="auto"/>
                    <w:left w:val="none" w:sz="0" w:space="0" w:color="auto"/>
                    <w:bottom w:val="none" w:sz="0" w:space="0" w:color="auto"/>
                    <w:right w:val="none" w:sz="0" w:space="0" w:color="auto"/>
                  </w:divBdr>
                  <w:divsChild>
                    <w:div w:id="2066251611">
                      <w:marLeft w:val="0"/>
                      <w:marRight w:val="0"/>
                      <w:marTop w:val="0"/>
                      <w:marBottom w:val="0"/>
                      <w:divBdr>
                        <w:top w:val="none" w:sz="0" w:space="0" w:color="auto"/>
                        <w:left w:val="none" w:sz="0" w:space="0" w:color="auto"/>
                        <w:bottom w:val="none" w:sz="0" w:space="0" w:color="auto"/>
                        <w:right w:val="none" w:sz="0" w:space="0" w:color="auto"/>
                      </w:divBdr>
                      <w:divsChild>
                        <w:div w:id="790783647">
                          <w:marLeft w:val="0"/>
                          <w:marRight w:val="0"/>
                          <w:marTop w:val="0"/>
                          <w:marBottom w:val="0"/>
                          <w:divBdr>
                            <w:top w:val="none" w:sz="0" w:space="0" w:color="auto"/>
                            <w:left w:val="none" w:sz="0" w:space="0" w:color="auto"/>
                            <w:bottom w:val="none" w:sz="0" w:space="0" w:color="auto"/>
                            <w:right w:val="none" w:sz="0" w:space="0" w:color="auto"/>
                          </w:divBdr>
                          <w:divsChild>
                            <w:div w:id="1050886096">
                              <w:marLeft w:val="0"/>
                              <w:marRight w:val="0"/>
                              <w:marTop w:val="0"/>
                              <w:marBottom w:val="0"/>
                              <w:divBdr>
                                <w:top w:val="none" w:sz="0" w:space="0" w:color="auto"/>
                                <w:left w:val="none" w:sz="0" w:space="0" w:color="auto"/>
                                <w:bottom w:val="none" w:sz="0" w:space="0" w:color="auto"/>
                                <w:right w:val="none" w:sz="0" w:space="0" w:color="auto"/>
                              </w:divBdr>
                              <w:divsChild>
                                <w:div w:id="145000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6308746">
      <w:bodyDiv w:val="1"/>
      <w:marLeft w:val="0"/>
      <w:marRight w:val="0"/>
      <w:marTop w:val="0"/>
      <w:marBottom w:val="0"/>
      <w:divBdr>
        <w:top w:val="none" w:sz="0" w:space="0" w:color="auto"/>
        <w:left w:val="none" w:sz="0" w:space="0" w:color="auto"/>
        <w:bottom w:val="none" w:sz="0" w:space="0" w:color="auto"/>
        <w:right w:val="none" w:sz="0" w:space="0" w:color="auto"/>
      </w:divBdr>
    </w:div>
    <w:div w:id="1240481244">
      <w:bodyDiv w:val="1"/>
      <w:marLeft w:val="15"/>
      <w:marRight w:val="15"/>
      <w:marTop w:val="15"/>
      <w:marBottom w:val="15"/>
      <w:divBdr>
        <w:top w:val="none" w:sz="0" w:space="0" w:color="auto"/>
        <w:left w:val="none" w:sz="0" w:space="0" w:color="auto"/>
        <w:bottom w:val="none" w:sz="0" w:space="0" w:color="auto"/>
        <w:right w:val="none" w:sz="0" w:space="0" w:color="auto"/>
      </w:divBdr>
      <w:divsChild>
        <w:div w:id="178083293">
          <w:marLeft w:val="0"/>
          <w:marRight w:val="0"/>
          <w:marTop w:val="0"/>
          <w:marBottom w:val="0"/>
          <w:divBdr>
            <w:top w:val="none" w:sz="0" w:space="0" w:color="auto"/>
            <w:left w:val="none" w:sz="0" w:space="0" w:color="auto"/>
            <w:bottom w:val="none" w:sz="0" w:space="0" w:color="auto"/>
            <w:right w:val="none" w:sz="0" w:space="0" w:color="auto"/>
          </w:divBdr>
        </w:div>
      </w:divsChild>
    </w:div>
    <w:div w:id="1622303876">
      <w:bodyDiv w:val="1"/>
      <w:marLeft w:val="0"/>
      <w:marRight w:val="0"/>
      <w:marTop w:val="0"/>
      <w:marBottom w:val="0"/>
      <w:divBdr>
        <w:top w:val="none" w:sz="0" w:space="0" w:color="auto"/>
        <w:left w:val="none" w:sz="0" w:space="0" w:color="auto"/>
        <w:bottom w:val="none" w:sz="0" w:space="0" w:color="auto"/>
        <w:right w:val="none" w:sz="0" w:space="0" w:color="auto"/>
      </w:divBdr>
    </w:div>
    <w:div w:id="1641769137">
      <w:bodyDiv w:val="1"/>
      <w:marLeft w:val="0"/>
      <w:marRight w:val="0"/>
      <w:marTop w:val="0"/>
      <w:marBottom w:val="0"/>
      <w:divBdr>
        <w:top w:val="none" w:sz="0" w:space="0" w:color="auto"/>
        <w:left w:val="none" w:sz="0" w:space="0" w:color="auto"/>
        <w:bottom w:val="none" w:sz="0" w:space="0" w:color="auto"/>
        <w:right w:val="none" w:sz="0" w:space="0" w:color="auto"/>
      </w:divBdr>
      <w:divsChild>
        <w:div w:id="1590044704">
          <w:marLeft w:val="0"/>
          <w:marRight w:val="0"/>
          <w:marTop w:val="0"/>
          <w:marBottom w:val="0"/>
          <w:divBdr>
            <w:top w:val="none" w:sz="0" w:space="0" w:color="auto"/>
            <w:left w:val="none" w:sz="0" w:space="0" w:color="auto"/>
            <w:bottom w:val="none" w:sz="0" w:space="0" w:color="auto"/>
            <w:right w:val="none" w:sz="0" w:space="0" w:color="auto"/>
          </w:divBdr>
          <w:divsChild>
            <w:div w:id="270942538">
              <w:marLeft w:val="0"/>
              <w:marRight w:val="0"/>
              <w:marTop w:val="0"/>
              <w:marBottom w:val="0"/>
              <w:divBdr>
                <w:top w:val="none" w:sz="0" w:space="0" w:color="auto"/>
                <w:left w:val="none" w:sz="0" w:space="0" w:color="auto"/>
                <w:bottom w:val="none" w:sz="0" w:space="0" w:color="auto"/>
                <w:right w:val="none" w:sz="0" w:space="0" w:color="auto"/>
              </w:divBdr>
              <w:divsChild>
                <w:div w:id="533495190">
                  <w:marLeft w:val="0"/>
                  <w:marRight w:val="0"/>
                  <w:marTop w:val="0"/>
                  <w:marBottom w:val="0"/>
                  <w:divBdr>
                    <w:top w:val="none" w:sz="0" w:space="0" w:color="auto"/>
                    <w:left w:val="none" w:sz="0" w:space="0" w:color="auto"/>
                    <w:bottom w:val="none" w:sz="0" w:space="0" w:color="auto"/>
                    <w:right w:val="none" w:sz="0" w:space="0" w:color="auto"/>
                  </w:divBdr>
                  <w:divsChild>
                    <w:div w:id="189421241">
                      <w:marLeft w:val="0"/>
                      <w:marRight w:val="0"/>
                      <w:marTop w:val="0"/>
                      <w:marBottom w:val="0"/>
                      <w:divBdr>
                        <w:top w:val="none" w:sz="0" w:space="0" w:color="auto"/>
                        <w:left w:val="none" w:sz="0" w:space="0" w:color="auto"/>
                        <w:bottom w:val="none" w:sz="0" w:space="0" w:color="auto"/>
                        <w:right w:val="none" w:sz="0" w:space="0" w:color="auto"/>
                      </w:divBdr>
                      <w:divsChild>
                        <w:div w:id="1104570112">
                          <w:marLeft w:val="0"/>
                          <w:marRight w:val="0"/>
                          <w:marTop w:val="0"/>
                          <w:marBottom w:val="0"/>
                          <w:divBdr>
                            <w:top w:val="none" w:sz="0" w:space="0" w:color="auto"/>
                            <w:left w:val="none" w:sz="0" w:space="0" w:color="auto"/>
                            <w:bottom w:val="none" w:sz="0" w:space="0" w:color="auto"/>
                            <w:right w:val="none" w:sz="0" w:space="0" w:color="auto"/>
                          </w:divBdr>
                          <w:divsChild>
                            <w:div w:id="1616063486">
                              <w:marLeft w:val="0"/>
                              <w:marRight w:val="0"/>
                              <w:marTop w:val="0"/>
                              <w:marBottom w:val="0"/>
                              <w:divBdr>
                                <w:top w:val="none" w:sz="0" w:space="0" w:color="auto"/>
                                <w:left w:val="none" w:sz="0" w:space="0" w:color="auto"/>
                                <w:bottom w:val="none" w:sz="0" w:space="0" w:color="auto"/>
                                <w:right w:val="none" w:sz="0" w:space="0" w:color="auto"/>
                              </w:divBdr>
                              <w:divsChild>
                                <w:div w:id="209454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749755">
      <w:bodyDiv w:val="1"/>
      <w:marLeft w:val="0"/>
      <w:marRight w:val="0"/>
      <w:marTop w:val="0"/>
      <w:marBottom w:val="0"/>
      <w:divBdr>
        <w:top w:val="none" w:sz="0" w:space="0" w:color="auto"/>
        <w:left w:val="none" w:sz="0" w:space="0" w:color="auto"/>
        <w:bottom w:val="none" w:sz="0" w:space="0" w:color="auto"/>
        <w:right w:val="none" w:sz="0" w:space="0" w:color="auto"/>
      </w:divBdr>
    </w:div>
    <w:div w:id="1768766075">
      <w:bodyDiv w:val="1"/>
      <w:marLeft w:val="0"/>
      <w:marRight w:val="0"/>
      <w:marTop w:val="0"/>
      <w:marBottom w:val="0"/>
      <w:divBdr>
        <w:top w:val="none" w:sz="0" w:space="0" w:color="auto"/>
        <w:left w:val="none" w:sz="0" w:space="0" w:color="auto"/>
        <w:bottom w:val="none" w:sz="0" w:space="0" w:color="auto"/>
        <w:right w:val="none" w:sz="0" w:space="0" w:color="auto"/>
      </w:divBdr>
      <w:divsChild>
        <w:div w:id="869755707">
          <w:marLeft w:val="0"/>
          <w:marRight w:val="0"/>
          <w:marTop w:val="0"/>
          <w:marBottom w:val="0"/>
          <w:divBdr>
            <w:top w:val="none" w:sz="0" w:space="0" w:color="auto"/>
            <w:left w:val="none" w:sz="0" w:space="0" w:color="auto"/>
            <w:bottom w:val="none" w:sz="0" w:space="0" w:color="auto"/>
            <w:right w:val="none" w:sz="0" w:space="0" w:color="auto"/>
          </w:divBdr>
          <w:divsChild>
            <w:div w:id="1471050631">
              <w:marLeft w:val="0"/>
              <w:marRight w:val="0"/>
              <w:marTop w:val="0"/>
              <w:marBottom w:val="0"/>
              <w:divBdr>
                <w:top w:val="none" w:sz="0" w:space="0" w:color="auto"/>
                <w:left w:val="none" w:sz="0" w:space="0" w:color="auto"/>
                <w:bottom w:val="none" w:sz="0" w:space="0" w:color="auto"/>
                <w:right w:val="none" w:sz="0" w:space="0" w:color="auto"/>
              </w:divBdr>
              <w:divsChild>
                <w:div w:id="1735465768">
                  <w:marLeft w:val="0"/>
                  <w:marRight w:val="0"/>
                  <w:marTop w:val="0"/>
                  <w:marBottom w:val="0"/>
                  <w:divBdr>
                    <w:top w:val="none" w:sz="0" w:space="0" w:color="auto"/>
                    <w:left w:val="none" w:sz="0" w:space="0" w:color="auto"/>
                    <w:bottom w:val="none" w:sz="0" w:space="0" w:color="auto"/>
                    <w:right w:val="none" w:sz="0" w:space="0" w:color="auto"/>
                  </w:divBdr>
                  <w:divsChild>
                    <w:div w:id="1098796093">
                      <w:marLeft w:val="0"/>
                      <w:marRight w:val="0"/>
                      <w:marTop w:val="0"/>
                      <w:marBottom w:val="0"/>
                      <w:divBdr>
                        <w:top w:val="none" w:sz="0" w:space="0" w:color="auto"/>
                        <w:left w:val="none" w:sz="0" w:space="0" w:color="auto"/>
                        <w:bottom w:val="none" w:sz="0" w:space="0" w:color="auto"/>
                        <w:right w:val="none" w:sz="0" w:space="0" w:color="auto"/>
                      </w:divBdr>
                      <w:divsChild>
                        <w:div w:id="1807700332">
                          <w:marLeft w:val="0"/>
                          <w:marRight w:val="0"/>
                          <w:marTop w:val="0"/>
                          <w:marBottom w:val="300"/>
                          <w:divBdr>
                            <w:top w:val="none" w:sz="0" w:space="0" w:color="auto"/>
                            <w:left w:val="none" w:sz="0" w:space="0" w:color="auto"/>
                            <w:bottom w:val="none" w:sz="0" w:space="0" w:color="auto"/>
                            <w:right w:val="none" w:sz="0" w:space="0" w:color="auto"/>
                          </w:divBdr>
                          <w:divsChild>
                            <w:div w:id="2076588386">
                              <w:marLeft w:val="0"/>
                              <w:marRight w:val="0"/>
                              <w:marTop w:val="0"/>
                              <w:marBottom w:val="0"/>
                              <w:divBdr>
                                <w:top w:val="none" w:sz="0" w:space="0" w:color="auto"/>
                                <w:left w:val="none" w:sz="0" w:space="0" w:color="auto"/>
                                <w:bottom w:val="none" w:sz="0" w:space="0" w:color="auto"/>
                                <w:right w:val="none" w:sz="0" w:space="0" w:color="auto"/>
                              </w:divBdr>
                              <w:divsChild>
                                <w:div w:id="1158034819">
                                  <w:marLeft w:val="0"/>
                                  <w:marRight w:val="0"/>
                                  <w:marTop w:val="0"/>
                                  <w:marBottom w:val="0"/>
                                  <w:divBdr>
                                    <w:top w:val="none" w:sz="0" w:space="0" w:color="auto"/>
                                    <w:left w:val="none" w:sz="0" w:space="0" w:color="auto"/>
                                    <w:bottom w:val="none" w:sz="0" w:space="0" w:color="auto"/>
                                    <w:right w:val="none" w:sz="0" w:space="0" w:color="auto"/>
                                  </w:divBdr>
                                  <w:divsChild>
                                    <w:div w:id="344788064">
                                      <w:marLeft w:val="0"/>
                                      <w:marRight w:val="0"/>
                                      <w:marTop w:val="0"/>
                                      <w:marBottom w:val="0"/>
                                      <w:divBdr>
                                        <w:top w:val="none" w:sz="0" w:space="0" w:color="auto"/>
                                        <w:left w:val="none" w:sz="0" w:space="0" w:color="auto"/>
                                        <w:bottom w:val="none" w:sz="0" w:space="0" w:color="auto"/>
                                        <w:right w:val="none" w:sz="0" w:space="0" w:color="auto"/>
                                      </w:divBdr>
                                      <w:divsChild>
                                        <w:div w:id="813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1578520">
      <w:bodyDiv w:val="1"/>
      <w:marLeft w:val="0"/>
      <w:marRight w:val="0"/>
      <w:marTop w:val="0"/>
      <w:marBottom w:val="0"/>
      <w:divBdr>
        <w:top w:val="none" w:sz="0" w:space="0" w:color="auto"/>
        <w:left w:val="none" w:sz="0" w:space="0" w:color="auto"/>
        <w:bottom w:val="none" w:sz="0" w:space="0" w:color="auto"/>
        <w:right w:val="none" w:sz="0" w:space="0" w:color="auto"/>
      </w:divBdr>
      <w:divsChild>
        <w:div w:id="135267328">
          <w:marLeft w:val="0"/>
          <w:marRight w:val="0"/>
          <w:marTop w:val="0"/>
          <w:marBottom w:val="0"/>
          <w:divBdr>
            <w:top w:val="none" w:sz="0" w:space="0" w:color="auto"/>
            <w:left w:val="none" w:sz="0" w:space="0" w:color="auto"/>
            <w:bottom w:val="none" w:sz="0" w:space="0" w:color="auto"/>
            <w:right w:val="none" w:sz="0" w:space="0" w:color="auto"/>
          </w:divBdr>
          <w:divsChild>
            <w:div w:id="269629254">
              <w:marLeft w:val="0"/>
              <w:marRight w:val="0"/>
              <w:marTop w:val="0"/>
              <w:marBottom w:val="0"/>
              <w:divBdr>
                <w:top w:val="none" w:sz="0" w:space="0" w:color="auto"/>
                <w:left w:val="none" w:sz="0" w:space="0" w:color="auto"/>
                <w:bottom w:val="none" w:sz="0" w:space="0" w:color="auto"/>
                <w:right w:val="none" w:sz="0" w:space="0" w:color="auto"/>
              </w:divBdr>
              <w:divsChild>
                <w:div w:id="840047204">
                  <w:marLeft w:val="0"/>
                  <w:marRight w:val="0"/>
                  <w:marTop w:val="0"/>
                  <w:marBottom w:val="0"/>
                  <w:divBdr>
                    <w:top w:val="none" w:sz="0" w:space="0" w:color="auto"/>
                    <w:left w:val="none" w:sz="0" w:space="0" w:color="auto"/>
                    <w:bottom w:val="none" w:sz="0" w:space="0" w:color="auto"/>
                    <w:right w:val="none" w:sz="0" w:space="0" w:color="auto"/>
                  </w:divBdr>
                  <w:divsChild>
                    <w:div w:id="955910236">
                      <w:marLeft w:val="0"/>
                      <w:marRight w:val="0"/>
                      <w:marTop w:val="0"/>
                      <w:marBottom w:val="0"/>
                      <w:divBdr>
                        <w:top w:val="none" w:sz="0" w:space="0" w:color="auto"/>
                        <w:left w:val="none" w:sz="0" w:space="0" w:color="auto"/>
                        <w:bottom w:val="none" w:sz="0" w:space="0" w:color="auto"/>
                        <w:right w:val="none" w:sz="0" w:space="0" w:color="auto"/>
                      </w:divBdr>
                      <w:divsChild>
                        <w:div w:id="427584457">
                          <w:marLeft w:val="0"/>
                          <w:marRight w:val="0"/>
                          <w:marTop w:val="0"/>
                          <w:marBottom w:val="0"/>
                          <w:divBdr>
                            <w:top w:val="none" w:sz="0" w:space="0" w:color="auto"/>
                            <w:left w:val="none" w:sz="0" w:space="0" w:color="auto"/>
                            <w:bottom w:val="none" w:sz="0" w:space="0" w:color="auto"/>
                            <w:right w:val="none" w:sz="0" w:space="0" w:color="auto"/>
                          </w:divBdr>
                          <w:divsChild>
                            <w:div w:id="242373502">
                              <w:marLeft w:val="0"/>
                              <w:marRight w:val="0"/>
                              <w:marTop w:val="0"/>
                              <w:marBottom w:val="0"/>
                              <w:divBdr>
                                <w:top w:val="none" w:sz="0" w:space="0" w:color="auto"/>
                                <w:left w:val="none" w:sz="0" w:space="0" w:color="auto"/>
                                <w:bottom w:val="none" w:sz="0" w:space="0" w:color="auto"/>
                                <w:right w:val="none" w:sz="0" w:space="0" w:color="auto"/>
                              </w:divBdr>
                              <w:divsChild>
                                <w:div w:id="65136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4368001">
      <w:bodyDiv w:val="1"/>
      <w:marLeft w:val="0"/>
      <w:marRight w:val="0"/>
      <w:marTop w:val="0"/>
      <w:marBottom w:val="0"/>
      <w:divBdr>
        <w:top w:val="none" w:sz="0" w:space="0" w:color="auto"/>
        <w:left w:val="none" w:sz="0" w:space="0" w:color="auto"/>
        <w:bottom w:val="none" w:sz="0" w:space="0" w:color="auto"/>
        <w:right w:val="none" w:sz="0" w:space="0" w:color="auto"/>
      </w:divBdr>
      <w:divsChild>
        <w:div w:id="189300547">
          <w:marLeft w:val="0"/>
          <w:marRight w:val="0"/>
          <w:marTop w:val="0"/>
          <w:marBottom w:val="0"/>
          <w:divBdr>
            <w:top w:val="none" w:sz="0" w:space="0" w:color="auto"/>
            <w:left w:val="none" w:sz="0" w:space="0" w:color="auto"/>
            <w:bottom w:val="none" w:sz="0" w:space="0" w:color="auto"/>
            <w:right w:val="none" w:sz="0" w:space="0" w:color="auto"/>
          </w:divBdr>
          <w:divsChild>
            <w:div w:id="1101072174">
              <w:marLeft w:val="0"/>
              <w:marRight w:val="0"/>
              <w:marTop w:val="0"/>
              <w:marBottom w:val="0"/>
              <w:divBdr>
                <w:top w:val="none" w:sz="0" w:space="0" w:color="auto"/>
                <w:left w:val="none" w:sz="0" w:space="0" w:color="auto"/>
                <w:bottom w:val="none" w:sz="0" w:space="0" w:color="auto"/>
                <w:right w:val="none" w:sz="0" w:space="0" w:color="auto"/>
              </w:divBdr>
              <w:divsChild>
                <w:div w:id="262567088">
                  <w:marLeft w:val="0"/>
                  <w:marRight w:val="0"/>
                  <w:marTop w:val="0"/>
                  <w:marBottom w:val="0"/>
                  <w:divBdr>
                    <w:top w:val="none" w:sz="0" w:space="0" w:color="auto"/>
                    <w:left w:val="none" w:sz="0" w:space="0" w:color="auto"/>
                    <w:bottom w:val="none" w:sz="0" w:space="0" w:color="auto"/>
                    <w:right w:val="none" w:sz="0" w:space="0" w:color="auto"/>
                  </w:divBdr>
                  <w:divsChild>
                    <w:div w:id="809399031">
                      <w:marLeft w:val="0"/>
                      <w:marRight w:val="0"/>
                      <w:marTop w:val="0"/>
                      <w:marBottom w:val="0"/>
                      <w:divBdr>
                        <w:top w:val="none" w:sz="0" w:space="0" w:color="auto"/>
                        <w:left w:val="none" w:sz="0" w:space="0" w:color="auto"/>
                        <w:bottom w:val="none" w:sz="0" w:space="0" w:color="auto"/>
                        <w:right w:val="none" w:sz="0" w:space="0" w:color="auto"/>
                      </w:divBdr>
                      <w:divsChild>
                        <w:div w:id="231282821">
                          <w:marLeft w:val="0"/>
                          <w:marRight w:val="0"/>
                          <w:marTop w:val="0"/>
                          <w:marBottom w:val="0"/>
                          <w:divBdr>
                            <w:top w:val="none" w:sz="0" w:space="0" w:color="auto"/>
                            <w:left w:val="none" w:sz="0" w:space="0" w:color="auto"/>
                            <w:bottom w:val="none" w:sz="0" w:space="0" w:color="auto"/>
                            <w:right w:val="none" w:sz="0" w:space="0" w:color="auto"/>
                          </w:divBdr>
                          <w:divsChild>
                            <w:div w:id="778452700">
                              <w:marLeft w:val="0"/>
                              <w:marRight w:val="0"/>
                              <w:marTop w:val="0"/>
                              <w:marBottom w:val="0"/>
                              <w:divBdr>
                                <w:top w:val="none" w:sz="0" w:space="0" w:color="auto"/>
                                <w:left w:val="none" w:sz="0" w:space="0" w:color="auto"/>
                                <w:bottom w:val="none" w:sz="0" w:space="0" w:color="auto"/>
                                <w:right w:val="none" w:sz="0" w:space="0" w:color="auto"/>
                              </w:divBdr>
                              <w:divsChild>
                                <w:div w:id="162157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412601">
      <w:bodyDiv w:val="1"/>
      <w:marLeft w:val="0"/>
      <w:marRight w:val="0"/>
      <w:marTop w:val="0"/>
      <w:marBottom w:val="0"/>
      <w:divBdr>
        <w:top w:val="none" w:sz="0" w:space="0" w:color="auto"/>
        <w:left w:val="none" w:sz="0" w:space="0" w:color="auto"/>
        <w:bottom w:val="none" w:sz="0" w:space="0" w:color="auto"/>
        <w:right w:val="none" w:sz="0" w:space="0" w:color="auto"/>
      </w:divBdr>
      <w:divsChild>
        <w:div w:id="453795509">
          <w:marLeft w:val="0"/>
          <w:marRight w:val="0"/>
          <w:marTop w:val="0"/>
          <w:marBottom w:val="0"/>
          <w:divBdr>
            <w:top w:val="none" w:sz="0" w:space="0" w:color="auto"/>
            <w:left w:val="none" w:sz="0" w:space="0" w:color="auto"/>
            <w:bottom w:val="none" w:sz="0" w:space="0" w:color="auto"/>
            <w:right w:val="none" w:sz="0" w:space="0" w:color="auto"/>
          </w:divBdr>
          <w:divsChild>
            <w:div w:id="11617212">
              <w:marLeft w:val="0"/>
              <w:marRight w:val="0"/>
              <w:marTop w:val="0"/>
              <w:marBottom w:val="0"/>
              <w:divBdr>
                <w:top w:val="none" w:sz="0" w:space="0" w:color="auto"/>
                <w:left w:val="none" w:sz="0" w:space="0" w:color="auto"/>
                <w:bottom w:val="none" w:sz="0" w:space="0" w:color="auto"/>
                <w:right w:val="none" w:sz="0" w:space="0" w:color="auto"/>
              </w:divBdr>
              <w:divsChild>
                <w:div w:id="399719538">
                  <w:marLeft w:val="0"/>
                  <w:marRight w:val="0"/>
                  <w:marTop w:val="0"/>
                  <w:marBottom w:val="0"/>
                  <w:divBdr>
                    <w:top w:val="none" w:sz="0" w:space="0" w:color="auto"/>
                    <w:left w:val="none" w:sz="0" w:space="0" w:color="auto"/>
                    <w:bottom w:val="none" w:sz="0" w:space="0" w:color="auto"/>
                    <w:right w:val="none" w:sz="0" w:space="0" w:color="auto"/>
                  </w:divBdr>
                  <w:divsChild>
                    <w:div w:id="524825481">
                      <w:marLeft w:val="0"/>
                      <w:marRight w:val="0"/>
                      <w:marTop w:val="0"/>
                      <w:marBottom w:val="0"/>
                      <w:divBdr>
                        <w:top w:val="none" w:sz="0" w:space="0" w:color="auto"/>
                        <w:left w:val="none" w:sz="0" w:space="0" w:color="auto"/>
                        <w:bottom w:val="none" w:sz="0" w:space="0" w:color="auto"/>
                        <w:right w:val="none" w:sz="0" w:space="0" w:color="auto"/>
                      </w:divBdr>
                      <w:divsChild>
                        <w:div w:id="220945385">
                          <w:marLeft w:val="0"/>
                          <w:marRight w:val="0"/>
                          <w:marTop w:val="0"/>
                          <w:marBottom w:val="300"/>
                          <w:divBdr>
                            <w:top w:val="none" w:sz="0" w:space="0" w:color="auto"/>
                            <w:left w:val="none" w:sz="0" w:space="0" w:color="auto"/>
                            <w:bottom w:val="none" w:sz="0" w:space="0" w:color="auto"/>
                            <w:right w:val="none" w:sz="0" w:space="0" w:color="auto"/>
                          </w:divBdr>
                          <w:divsChild>
                            <w:div w:id="1441797986">
                              <w:marLeft w:val="0"/>
                              <w:marRight w:val="0"/>
                              <w:marTop w:val="0"/>
                              <w:marBottom w:val="0"/>
                              <w:divBdr>
                                <w:top w:val="none" w:sz="0" w:space="0" w:color="auto"/>
                                <w:left w:val="none" w:sz="0" w:space="0" w:color="auto"/>
                                <w:bottom w:val="none" w:sz="0" w:space="0" w:color="auto"/>
                                <w:right w:val="none" w:sz="0" w:space="0" w:color="auto"/>
                              </w:divBdr>
                              <w:divsChild>
                                <w:div w:id="146753310">
                                  <w:marLeft w:val="0"/>
                                  <w:marRight w:val="0"/>
                                  <w:marTop w:val="0"/>
                                  <w:marBottom w:val="0"/>
                                  <w:divBdr>
                                    <w:top w:val="none" w:sz="0" w:space="0" w:color="auto"/>
                                    <w:left w:val="none" w:sz="0" w:space="0" w:color="auto"/>
                                    <w:bottom w:val="none" w:sz="0" w:space="0" w:color="auto"/>
                                    <w:right w:val="none" w:sz="0" w:space="0" w:color="auto"/>
                                  </w:divBdr>
                                  <w:divsChild>
                                    <w:div w:id="1076171847">
                                      <w:marLeft w:val="0"/>
                                      <w:marRight w:val="0"/>
                                      <w:marTop w:val="0"/>
                                      <w:marBottom w:val="0"/>
                                      <w:divBdr>
                                        <w:top w:val="none" w:sz="0" w:space="0" w:color="auto"/>
                                        <w:left w:val="none" w:sz="0" w:space="0" w:color="auto"/>
                                        <w:bottom w:val="none" w:sz="0" w:space="0" w:color="auto"/>
                                        <w:right w:val="none" w:sz="0" w:space="0" w:color="auto"/>
                                      </w:divBdr>
                                      <w:divsChild>
                                        <w:div w:id="99807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1010836">
      <w:bodyDiv w:val="1"/>
      <w:marLeft w:val="0"/>
      <w:marRight w:val="0"/>
      <w:marTop w:val="0"/>
      <w:marBottom w:val="0"/>
      <w:divBdr>
        <w:top w:val="none" w:sz="0" w:space="0" w:color="auto"/>
        <w:left w:val="none" w:sz="0" w:space="0" w:color="auto"/>
        <w:bottom w:val="none" w:sz="0" w:space="0" w:color="auto"/>
        <w:right w:val="none" w:sz="0" w:space="0" w:color="auto"/>
      </w:divBdr>
      <w:divsChild>
        <w:div w:id="434597462">
          <w:marLeft w:val="0"/>
          <w:marRight w:val="0"/>
          <w:marTop w:val="0"/>
          <w:marBottom w:val="0"/>
          <w:divBdr>
            <w:top w:val="none" w:sz="0" w:space="0" w:color="auto"/>
            <w:left w:val="none" w:sz="0" w:space="0" w:color="auto"/>
            <w:bottom w:val="none" w:sz="0" w:space="0" w:color="auto"/>
            <w:right w:val="none" w:sz="0" w:space="0" w:color="auto"/>
          </w:divBdr>
          <w:divsChild>
            <w:div w:id="2008053969">
              <w:marLeft w:val="0"/>
              <w:marRight w:val="0"/>
              <w:marTop w:val="0"/>
              <w:marBottom w:val="0"/>
              <w:divBdr>
                <w:top w:val="none" w:sz="0" w:space="0" w:color="auto"/>
                <w:left w:val="none" w:sz="0" w:space="0" w:color="auto"/>
                <w:bottom w:val="none" w:sz="0" w:space="0" w:color="auto"/>
                <w:right w:val="none" w:sz="0" w:space="0" w:color="auto"/>
              </w:divBdr>
              <w:divsChild>
                <w:div w:id="1444113545">
                  <w:marLeft w:val="0"/>
                  <w:marRight w:val="0"/>
                  <w:marTop w:val="0"/>
                  <w:marBottom w:val="0"/>
                  <w:divBdr>
                    <w:top w:val="none" w:sz="0" w:space="0" w:color="auto"/>
                    <w:left w:val="none" w:sz="0" w:space="0" w:color="auto"/>
                    <w:bottom w:val="none" w:sz="0" w:space="0" w:color="auto"/>
                    <w:right w:val="none" w:sz="0" w:space="0" w:color="auto"/>
                  </w:divBdr>
                  <w:divsChild>
                    <w:div w:id="1021395661">
                      <w:marLeft w:val="0"/>
                      <w:marRight w:val="0"/>
                      <w:marTop w:val="0"/>
                      <w:marBottom w:val="0"/>
                      <w:divBdr>
                        <w:top w:val="none" w:sz="0" w:space="0" w:color="auto"/>
                        <w:left w:val="none" w:sz="0" w:space="0" w:color="auto"/>
                        <w:bottom w:val="none" w:sz="0" w:space="0" w:color="auto"/>
                        <w:right w:val="none" w:sz="0" w:space="0" w:color="auto"/>
                      </w:divBdr>
                      <w:divsChild>
                        <w:div w:id="1328632142">
                          <w:marLeft w:val="0"/>
                          <w:marRight w:val="0"/>
                          <w:marTop w:val="0"/>
                          <w:marBottom w:val="0"/>
                          <w:divBdr>
                            <w:top w:val="none" w:sz="0" w:space="0" w:color="auto"/>
                            <w:left w:val="none" w:sz="0" w:space="0" w:color="auto"/>
                            <w:bottom w:val="none" w:sz="0" w:space="0" w:color="auto"/>
                            <w:right w:val="none" w:sz="0" w:space="0" w:color="auto"/>
                          </w:divBdr>
                          <w:divsChild>
                            <w:div w:id="709260128">
                              <w:marLeft w:val="0"/>
                              <w:marRight w:val="0"/>
                              <w:marTop w:val="0"/>
                              <w:marBottom w:val="0"/>
                              <w:divBdr>
                                <w:top w:val="none" w:sz="0" w:space="0" w:color="auto"/>
                                <w:left w:val="none" w:sz="0" w:space="0" w:color="auto"/>
                                <w:bottom w:val="none" w:sz="0" w:space="0" w:color="auto"/>
                                <w:right w:val="none" w:sz="0" w:space="0" w:color="auto"/>
                              </w:divBdr>
                              <w:divsChild>
                                <w:div w:id="111976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8749</TotalTime>
  <Pages>1</Pages>
  <Words>7762</Words>
  <Characters>44244</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Пользователь Windows</cp:lastModifiedBy>
  <cp:revision>36</cp:revision>
  <dcterms:created xsi:type="dcterms:W3CDTF">2019-03-06T12:19:00Z</dcterms:created>
  <dcterms:modified xsi:type="dcterms:W3CDTF">2023-01-12T16:33:00Z</dcterms:modified>
</cp:coreProperties>
</file>